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CD9" w:rsidRPr="00C77D8C" w:rsidRDefault="005D76E0" w:rsidP="00084933">
      <w:pPr>
        <w:pStyle w:val="1"/>
        <w:spacing w:line="240" w:lineRule="auto"/>
        <w:rPr>
          <w:rStyle w:val="af5"/>
          <w:sz w:val="28"/>
          <w:szCs w:val="28"/>
        </w:rPr>
      </w:pPr>
      <w:r>
        <w:rPr>
          <w:rStyle w:val="af5"/>
          <w:sz w:val="28"/>
          <w:szCs w:val="28"/>
        </w:rPr>
        <w:t xml:space="preserve"> </w:t>
      </w:r>
      <w:r w:rsidR="00F25CD9" w:rsidRPr="00C77D8C">
        <w:rPr>
          <w:rStyle w:val="af5"/>
          <w:sz w:val="28"/>
          <w:szCs w:val="28"/>
        </w:rPr>
        <w:t>ПОЯСНИТЕЛЬНАЯ ЗАПИСКА</w:t>
      </w:r>
      <w:r w:rsidR="00084933" w:rsidRPr="00C77D8C">
        <w:rPr>
          <w:rStyle w:val="af5"/>
          <w:sz w:val="28"/>
          <w:szCs w:val="28"/>
        </w:rPr>
        <w:br/>
      </w:r>
      <w:r w:rsidR="00F25CD9" w:rsidRPr="00C77D8C">
        <w:rPr>
          <w:rStyle w:val="af5"/>
          <w:sz w:val="28"/>
          <w:szCs w:val="28"/>
        </w:rPr>
        <w:t>к исполнению доходной и расходной части бюджета</w:t>
      </w:r>
      <w:r w:rsidR="00084933" w:rsidRPr="00C77D8C">
        <w:rPr>
          <w:rStyle w:val="af5"/>
          <w:sz w:val="28"/>
          <w:szCs w:val="28"/>
        </w:rPr>
        <w:br/>
      </w:r>
      <w:r w:rsidR="00F25CD9" w:rsidRPr="00C77D8C">
        <w:rPr>
          <w:rStyle w:val="af5"/>
          <w:sz w:val="28"/>
          <w:szCs w:val="28"/>
        </w:rPr>
        <w:t>МО городской округ город Пыть-Ях</w:t>
      </w:r>
      <w:r w:rsidR="00084933" w:rsidRPr="00C77D8C">
        <w:rPr>
          <w:rStyle w:val="af5"/>
          <w:sz w:val="28"/>
          <w:szCs w:val="28"/>
        </w:rPr>
        <w:br/>
      </w:r>
      <w:r w:rsidR="005F78D7" w:rsidRPr="00C77D8C">
        <w:rPr>
          <w:rStyle w:val="af5"/>
          <w:sz w:val="28"/>
          <w:szCs w:val="28"/>
        </w:rPr>
        <w:t xml:space="preserve">за </w:t>
      </w:r>
      <w:r w:rsidR="000E3C65">
        <w:rPr>
          <w:rStyle w:val="af5"/>
          <w:sz w:val="28"/>
          <w:szCs w:val="28"/>
        </w:rPr>
        <w:t>9 месяцев</w:t>
      </w:r>
      <w:r w:rsidR="00F24D46" w:rsidRPr="00C77D8C">
        <w:rPr>
          <w:rStyle w:val="af5"/>
          <w:sz w:val="28"/>
          <w:szCs w:val="28"/>
        </w:rPr>
        <w:t xml:space="preserve"> 2020</w:t>
      </w:r>
      <w:r w:rsidR="00F25CD9" w:rsidRPr="00C77D8C">
        <w:rPr>
          <w:rStyle w:val="af5"/>
          <w:sz w:val="28"/>
          <w:szCs w:val="28"/>
        </w:rPr>
        <w:t xml:space="preserve"> года</w:t>
      </w:r>
    </w:p>
    <w:p w:rsidR="00F25CD9" w:rsidRPr="00C77D8C" w:rsidRDefault="00F25CD9" w:rsidP="000D2104">
      <w:pPr>
        <w:pStyle w:val="2"/>
        <w:tabs>
          <w:tab w:val="left" w:pos="0"/>
        </w:tabs>
        <w:ind w:firstLine="720"/>
        <w:rPr>
          <w:rFonts w:asciiTheme="minorHAnsi" w:hAnsiTheme="minorHAnsi" w:cstheme="minorHAnsi"/>
          <w:sz w:val="24"/>
        </w:rPr>
      </w:pPr>
    </w:p>
    <w:p w:rsidR="00F25CD9" w:rsidRPr="00C77D8C" w:rsidRDefault="00F25CD9" w:rsidP="00D0711D">
      <w:pPr>
        <w:pStyle w:val="2"/>
        <w:tabs>
          <w:tab w:val="left" w:pos="0"/>
        </w:tabs>
        <w:ind w:firstLine="709"/>
        <w:rPr>
          <w:rFonts w:asciiTheme="minorHAnsi" w:hAnsiTheme="minorHAnsi" w:cstheme="minorHAnsi"/>
          <w:sz w:val="24"/>
        </w:rPr>
      </w:pPr>
      <w:r w:rsidRPr="00C77D8C">
        <w:rPr>
          <w:rFonts w:asciiTheme="minorHAnsi" w:hAnsiTheme="minorHAnsi" w:cstheme="minorHAnsi"/>
          <w:sz w:val="24"/>
        </w:rPr>
        <w:t>Отчет об исполнении бюджета</w:t>
      </w:r>
      <w:r w:rsidRPr="00C77D8C">
        <w:rPr>
          <w:rFonts w:asciiTheme="minorHAnsi" w:hAnsiTheme="minorHAnsi" w:cstheme="minorHAnsi"/>
          <w:bCs/>
          <w:sz w:val="24"/>
        </w:rPr>
        <w:t xml:space="preserve"> муниципального образования городского округа город</w:t>
      </w:r>
      <w:r w:rsidR="00CB7517" w:rsidRPr="00C77D8C">
        <w:rPr>
          <w:rFonts w:asciiTheme="minorHAnsi" w:hAnsiTheme="minorHAnsi" w:cstheme="minorHAnsi"/>
          <w:bCs/>
          <w:sz w:val="24"/>
        </w:rPr>
        <w:t>а</w:t>
      </w:r>
      <w:r w:rsidRPr="00C77D8C">
        <w:rPr>
          <w:rFonts w:asciiTheme="minorHAnsi" w:hAnsiTheme="minorHAnsi" w:cstheme="minorHAnsi"/>
          <w:bCs/>
          <w:sz w:val="24"/>
        </w:rPr>
        <w:t xml:space="preserve"> Пыть-Ях</w:t>
      </w:r>
      <w:r w:rsidR="00CB7517" w:rsidRPr="00C77D8C">
        <w:rPr>
          <w:rFonts w:asciiTheme="minorHAnsi" w:hAnsiTheme="minorHAnsi" w:cstheme="minorHAnsi"/>
          <w:bCs/>
          <w:sz w:val="24"/>
        </w:rPr>
        <w:t>а</w:t>
      </w:r>
      <w:r w:rsidRPr="00C77D8C">
        <w:rPr>
          <w:rFonts w:asciiTheme="minorHAnsi" w:hAnsiTheme="minorHAnsi" w:cstheme="minorHAnsi"/>
          <w:sz w:val="24"/>
        </w:rPr>
        <w:t xml:space="preserve"> за </w:t>
      </w:r>
      <w:r w:rsidR="000E3C65">
        <w:rPr>
          <w:rFonts w:asciiTheme="minorHAnsi" w:hAnsiTheme="minorHAnsi" w:cstheme="minorHAnsi"/>
          <w:sz w:val="24"/>
        </w:rPr>
        <w:t>9 месяцев</w:t>
      </w:r>
      <w:r w:rsidR="00F24D46" w:rsidRPr="00C77D8C">
        <w:rPr>
          <w:rFonts w:asciiTheme="minorHAnsi" w:hAnsiTheme="minorHAnsi" w:cstheme="minorHAnsi"/>
          <w:sz w:val="24"/>
        </w:rPr>
        <w:t xml:space="preserve"> 2020</w:t>
      </w:r>
      <w:r w:rsidR="005F78D7" w:rsidRPr="00C77D8C">
        <w:rPr>
          <w:rFonts w:asciiTheme="minorHAnsi" w:hAnsiTheme="minorHAnsi" w:cstheme="minorHAnsi"/>
          <w:sz w:val="24"/>
        </w:rPr>
        <w:t xml:space="preserve"> года</w:t>
      </w:r>
      <w:r w:rsidRPr="00C77D8C">
        <w:rPr>
          <w:rFonts w:asciiTheme="minorHAnsi" w:hAnsiTheme="minorHAnsi" w:cstheme="minorHAnsi"/>
          <w:sz w:val="24"/>
        </w:rPr>
        <w:t xml:space="preserve"> подготовлен в соответствии со статьей 264.2 Бюджетного кодекса Российской Федерации и статьей 22 решения Думы города Пыть-Яха от 21.03.2014 № 258 «Об утверждении Положения о бюджетном процессе в муниципальном образовании городской округ город Пыть-Ях». </w:t>
      </w:r>
    </w:p>
    <w:p w:rsidR="00F25CD9" w:rsidRPr="00C77D8C" w:rsidRDefault="00F25CD9" w:rsidP="00D0711D">
      <w:pPr>
        <w:tabs>
          <w:tab w:val="left" w:pos="0"/>
        </w:tabs>
        <w:ind w:firstLine="709"/>
        <w:jc w:val="both"/>
        <w:rPr>
          <w:rFonts w:asciiTheme="minorHAnsi" w:hAnsiTheme="minorHAnsi" w:cstheme="minorHAnsi"/>
        </w:rPr>
      </w:pPr>
      <w:r w:rsidRPr="00C77D8C">
        <w:rPr>
          <w:rFonts w:asciiTheme="minorHAnsi" w:hAnsiTheme="minorHAnsi" w:cstheme="minorHAnsi"/>
        </w:rPr>
        <w:t>Б</w:t>
      </w:r>
      <w:r w:rsidR="00F24D46" w:rsidRPr="00C77D8C">
        <w:rPr>
          <w:rFonts w:asciiTheme="minorHAnsi" w:hAnsiTheme="minorHAnsi" w:cstheme="minorHAnsi"/>
        </w:rPr>
        <w:t>юджет городского округа на 2020</w:t>
      </w:r>
      <w:r w:rsidRPr="00C77D8C">
        <w:rPr>
          <w:rFonts w:asciiTheme="minorHAnsi" w:hAnsiTheme="minorHAnsi" w:cstheme="minorHAnsi"/>
        </w:rPr>
        <w:t xml:space="preserve"> год утвержден решением Думы города </w:t>
      </w:r>
      <w:r w:rsidR="00FA305C" w:rsidRPr="00C77D8C">
        <w:rPr>
          <w:rFonts w:asciiTheme="minorHAnsi" w:hAnsiTheme="minorHAnsi" w:cstheme="minorHAnsi"/>
        </w:rPr>
        <w:t>Пыть-Яха от 19.12.2019 № 285 «О</w:t>
      </w:r>
      <w:r w:rsidRPr="00C77D8C">
        <w:rPr>
          <w:rFonts w:asciiTheme="minorHAnsi" w:hAnsiTheme="minorHAnsi" w:cstheme="minorHAnsi"/>
        </w:rPr>
        <w:t xml:space="preserve"> бюджете города Пыть-Яха на 20</w:t>
      </w:r>
      <w:r w:rsidR="00F24D46" w:rsidRPr="00C77D8C">
        <w:rPr>
          <w:rFonts w:asciiTheme="minorHAnsi" w:hAnsiTheme="minorHAnsi" w:cstheme="minorHAnsi"/>
        </w:rPr>
        <w:t>20</w:t>
      </w:r>
      <w:r w:rsidRPr="00C77D8C">
        <w:rPr>
          <w:rFonts w:asciiTheme="minorHAnsi" w:hAnsiTheme="minorHAnsi" w:cstheme="minorHAnsi"/>
        </w:rPr>
        <w:t xml:space="preserve"> год и плановый период 20</w:t>
      </w:r>
      <w:r w:rsidR="005418B9" w:rsidRPr="00C77D8C">
        <w:rPr>
          <w:rFonts w:asciiTheme="minorHAnsi" w:hAnsiTheme="minorHAnsi" w:cstheme="minorHAnsi"/>
        </w:rPr>
        <w:t>2</w:t>
      </w:r>
      <w:r w:rsidR="00F24D46" w:rsidRPr="00C77D8C">
        <w:rPr>
          <w:rFonts w:asciiTheme="minorHAnsi" w:hAnsiTheme="minorHAnsi" w:cstheme="minorHAnsi"/>
        </w:rPr>
        <w:t>1</w:t>
      </w:r>
      <w:r w:rsidR="00FA305C" w:rsidRPr="00C77D8C">
        <w:rPr>
          <w:rFonts w:asciiTheme="minorHAnsi" w:hAnsiTheme="minorHAnsi" w:cstheme="minorHAnsi"/>
        </w:rPr>
        <w:t xml:space="preserve"> и </w:t>
      </w:r>
      <w:r w:rsidRPr="00C77D8C">
        <w:rPr>
          <w:rFonts w:asciiTheme="minorHAnsi" w:hAnsiTheme="minorHAnsi" w:cstheme="minorHAnsi"/>
        </w:rPr>
        <w:t>20</w:t>
      </w:r>
      <w:r w:rsidR="005F78D7" w:rsidRPr="00C77D8C">
        <w:rPr>
          <w:rFonts w:asciiTheme="minorHAnsi" w:hAnsiTheme="minorHAnsi" w:cstheme="minorHAnsi"/>
        </w:rPr>
        <w:t>2</w:t>
      </w:r>
      <w:r w:rsidR="00F24D46" w:rsidRPr="00C77D8C">
        <w:rPr>
          <w:rFonts w:asciiTheme="minorHAnsi" w:hAnsiTheme="minorHAnsi" w:cstheme="minorHAnsi"/>
        </w:rPr>
        <w:t>2</w:t>
      </w:r>
      <w:r w:rsidRPr="00C77D8C">
        <w:rPr>
          <w:rFonts w:asciiTheme="minorHAnsi" w:hAnsiTheme="minorHAnsi" w:cstheme="minorHAnsi"/>
        </w:rPr>
        <w:t xml:space="preserve"> год</w:t>
      </w:r>
      <w:r w:rsidR="00FA305C" w:rsidRPr="00C77D8C">
        <w:rPr>
          <w:rFonts w:asciiTheme="minorHAnsi" w:hAnsiTheme="minorHAnsi" w:cstheme="minorHAnsi"/>
        </w:rPr>
        <w:t>ов»</w:t>
      </w:r>
      <w:r w:rsidRPr="00C77D8C">
        <w:rPr>
          <w:rFonts w:asciiTheme="minorHAnsi" w:hAnsiTheme="minorHAnsi" w:cstheme="minorHAnsi"/>
        </w:rPr>
        <w:t xml:space="preserve"> </w:t>
      </w:r>
      <w:r w:rsidR="002948BB" w:rsidRPr="00C77D8C">
        <w:rPr>
          <w:rFonts w:asciiTheme="minorHAnsi" w:hAnsiTheme="minorHAnsi" w:cstheme="minorHAnsi"/>
        </w:rPr>
        <w:t xml:space="preserve">в редакции от </w:t>
      </w:r>
      <w:r w:rsidR="000E3C65">
        <w:rPr>
          <w:rFonts w:asciiTheme="minorHAnsi" w:hAnsiTheme="minorHAnsi" w:cstheme="minorHAnsi"/>
        </w:rPr>
        <w:t>19</w:t>
      </w:r>
      <w:r w:rsidR="0027336B" w:rsidRPr="00C77D8C">
        <w:rPr>
          <w:rFonts w:asciiTheme="minorHAnsi" w:hAnsiTheme="minorHAnsi" w:cstheme="minorHAnsi"/>
        </w:rPr>
        <w:t>.0</w:t>
      </w:r>
      <w:r w:rsidR="000E3C65">
        <w:rPr>
          <w:rFonts w:asciiTheme="minorHAnsi" w:hAnsiTheme="minorHAnsi" w:cstheme="minorHAnsi"/>
        </w:rPr>
        <w:t>8</w:t>
      </w:r>
      <w:r w:rsidR="0027336B" w:rsidRPr="00C77D8C">
        <w:rPr>
          <w:rFonts w:asciiTheme="minorHAnsi" w:hAnsiTheme="minorHAnsi" w:cstheme="minorHAnsi"/>
        </w:rPr>
        <w:t xml:space="preserve">.2020 года № </w:t>
      </w:r>
      <w:r w:rsidR="00E2329F" w:rsidRPr="00C77D8C">
        <w:rPr>
          <w:rFonts w:asciiTheme="minorHAnsi" w:hAnsiTheme="minorHAnsi" w:cstheme="minorHAnsi"/>
        </w:rPr>
        <w:t>3</w:t>
      </w:r>
      <w:r w:rsidR="000E3C65">
        <w:rPr>
          <w:rFonts w:asciiTheme="minorHAnsi" w:hAnsiTheme="minorHAnsi" w:cstheme="minorHAnsi"/>
        </w:rPr>
        <w:t>44</w:t>
      </w:r>
      <w:r w:rsidR="002948BB" w:rsidRPr="00C77D8C">
        <w:rPr>
          <w:rFonts w:asciiTheme="minorHAnsi" w:hAnsiTheme="minorHAnsi" w:cstheme="minorHAnsi"/>
        </w:rPr>
        <w:t xml:space="preserve"> </w:t>
      </w:r>
      <w:r w:rsidRPr="00C77D8C">
        <w:rPr>
          <w:rFonts w:asciiTheme="minorHAnsi" w:hAnsiTheme="minorHAnsi" w:cstheme="minorHAnsi"/>
        </w:rPr>
        <w:t>(далее – решение о бюджете), основные характеристики которого следующие</w:t>
      </w:r>
      <w:r w:rsidRPr="00C77D8C">
        <w:rPr>
          <w:rFonts w:asciiTheme="minorHAnsi" w:hAnsiTheme="minorHAnsi" w:cstheme="minorHAnsi"/>
          <w:b/>
        </w:rPr>
        <w:t>:</w:t>
      </w:r>
      <w:r w:rsidRPr="00C77D8C">
        <w:rPr>
          <w:rFonts w:asciiTheme="minorHAnsi" w:hAnsiTheme="minorHAnsi" w:cstheme="minorHAnsi"/>
        </w:rPr>
        <w:t xml:space="preserve"> </w:t>
      </w:r>
    </w:p>
    <w:p w:rsidR="00F25CD9" w:rsidRPr="00C77D8C" w:rsidRDefault="002316EB" w:rsidP="005373E5">
      <w:pPr>
        <w:pStyle w:val="21"/>
        <w:tabs>
          <w:tab w:val="left" w:pos="0"/>
        </w:tabs>
        <w:autoSpaceDE w:val="0"/>
        <w:autoSpaceDN w:val="0"/>
        <w:adjustRightInd w:val="0"/>
        <w:ind w:firstLine="709"/>
        <w:jc w:val="both"/>
        <w:rPr>
          <w:rFonts w:asciiTheme="minorHAnsi" w:hAnsiTheme="minorHAnsi" w:cstheme="minorHAnsi"/>
          <w:b w:val="0"/>
          <w:sz w:val="24"/>
          <w:szCs w:val="24"/>
          <w:lang w:eastAsia="ru-RU"/>
        </w:rPr>
      </w:pPr>
      <w:r w:rsidRPr="00C77D8C">
        <w:rPr>
          <w:rFonts w:asciiTheme="minorHAnsi" w:hAnsiTheme="minorHAnsi" w:cstheme="minorHAnsi"/>
          <w:b w:val="0"/>
          <w:sz w:val="24"/>
          <w:szCs w:val="24"/>
          <w:lang w:eastAsia="ru-RU"/>
        </w:rPr>
        <w:t xml:space="preserve">- </w:t>
      </w:r>
      <w:r w:rsidR="00F25CD9" w:rsidRPr="00C77D8C">
        <w:rPr>
          <w:rFonts w:asciiTheme="minorHAnsi" w:hAnsiTheme="minorHAnsi" w:cstheme="minorHAnsi"/>
          <w:b w:val="0"/>
          <w:sz w:val="24"/>
          <w:szCs w:val="24"/>
          <w:lang w:eastAsia="ru-RU"/>
        </w:rPr>
        <w:t xml:space="preserve">общий объем доходов бюджета </w:t>
      </w:r>
      <w:r w:rsidR="00A621FC" w:rsidRPr="00C77D8C">
        <w:rPr>
          <w:rFonts w:asciiTheme="minorHAnsi" w:hAnsiTheme="minorHAnsi" w:cstheme="minorHAnsi"/>
          <w:b w:val="0"/>
          <w:sz w:val="24"/>
          <w:szCs w:val="24"/>
          <w:lang w:eastAsia="ru-RU"/>
        </w:rPr>
        <w:t>города</w:t>
      </w:r>
      <w:r w:rsidR="00F25CD9" w:rsidRPr="00C77D8C">
        <w:rPr>
          <w:rFonts w:asciiTheme="minorHAnsi" w:hAnsiTheme="minorHAnsi" w:cstheme="minorHAnsi"/>
          <w:b w:val="0"/>
          <w:sz w:val="24"/>
          <w:szCs w:val="24"/>
          <w:lang w:eastAsia="ru-RU"/>
        </w:rPr>
        <w:t xml:space="preserve"> в сумме </w:t>
      </w:r>
      <w:r w:rsidR="000E3C65">
        <w:rPr>
          <w:rFonts w:asciiTheme="minorHAnsi" w:hAnsiTheme="minorHAnsi" w:cstheme="minorHAnsi"/>
          <w:sz w:val="24"/>
          <w:szCs w:val="24"/>
        </w:rPr>
        <w:t>4 324</w:t>
      </w:r>
      <w:r w:rsidR="00170A51">
        <w:rPr>
          <w:rFonts w:asciiTheme="minorHAnsi" w:hAnsiTheme="minorHAnsi" w:cstheme="minorHAnsi"/>
          <w:sz w:val="24"/>
          <w:szCs w:val="24"/>
        </w:rPr>
        <w:t> </w:t>
      </w:r>
      <w:r w:rsidR="000E3C65">
        <w:rPr>
          <w:rFonts w:asciiTheme="minorHAnsi" w:hAnsiTheme="minorHAnsi" w:cstheme="minorHAnsi"/>
          <w:sz w:val="24"/>
          <w:szCs w:val="24"/>
        </w:rPr>
        <w:t>987</w:t>
      </w:r>
      <w:r w:rsidR="00170A51">
        <w:rPr>
          <w:rFonts w:asciiTheme="minorHAnsi" w:hAnsiTheme="minorHAnsi" w:cstheme="minorHAnsi"/>
          <w:sz w:val="24"/>
          <w:szCs w:val="24"/>
        </w:rPr>
        <w:t> 777,79</w:t>
      </w:r>
      <w:r w:rsidR="00E2329F" w:rsidRPr="00C77D8C">
        <w:rPr>
          <w:rFonts w:asciiTheme="minorHAnsi" w:hAnsiTheme="minorHAnsi" w:cstheme="minorHAnsi"/>
          <w:sz w:val="24"/>
          <w:szCs w:val="24"/>
        </w:rPr>
        <w:t xml:space="preserve"> </w:t>
      </w:r>
      <w:r w:rsidR="00F25CD9" w:rsidRPr="00C77D8C">
        <w:rPr>
          <w:rFonts w:asciiTheme="minorHAnsi" w:hAnsiTheme="minorHAnsi" w:cstheme="minorHAnsi"/>
          <w:b w:val="0"/>
          <w:bCs/>
          <w:sz w:val="24"/>
          <w:szCs w:val="24"/>
        </w:rPr>
        <w:t>рублей</w:t>
      </w:r>
      <w:r w:rsidR="00F25CD9" w:rsidRPr="00C77D8C">
        <w:rPr>
          <w:rFonts w:asciiTheme="minorHAnsi" w:hAnsiTheme="minorHAnsi" w:cstheme="minorHAnsi"/>
          <w:b w:val="0"/>
          <w:sz w:val="24"/>
          <w:szCs w:val="24"/>
          <w:lang w:eastAsia="ru-RU"/>
        </w:rPr>
        <w:t>;</w:t>
      </w:r>
    </w:p>
    <w:p w:rsidR="00F25CD9" w:rsidRPr="007B44BF" w:rsidRDefault="002316EB" w:rsidP="005373E5">
      <w:pPr>
        <w:pStyle w:val="21"/>
        <w:tabs>
          <w:tab w:val="left" w:pos="0"/>
        </w:tabs>
        <w:autoSpaceDE w:val="0"/>
        <w:autoSpaceDN w:val="0"/>
        <w:adjustRightInd w:val="0"/>
        <w:ind w:firstLine="709"/>
        <w:jc w:val="both"/>
        <w:rPr>
          <w:rFonts w:asciiTheme="minorHAnsi" w:hAnsiTheme="minorHAnsi" w:cstheme="minorHAnsi"/>
          <w:b w:val="0"/>
          <w:sz w:val="24"/>
          <w:szCs w:val="24"/>
          <w:lang w:eastAsia="ru-RU"/>
        </w:rPr>
      </w:pPr>
      <w:r w:rsidRPr="00C77D8C">
        <w:rPr>
          <w:rFonts w:asciiTheme="minorHAnsi" w:hAnsiTheme="minorHAnsi" w:cstheme="minorHAnsi"/>
          <w:b w:val="0"/>
          <w:sz w:val="24"/>
          <w:szCs w:val="24"/>
          <w:lang w:eastAsia="ru-RU"/>
        </w:rPr>
        <w:t xml:space="preserve">- </w:t>
      </w:r>
      <w:r w:rsidR="00F25CD9" w:rsidRPr="00C77D8C">
        <w:rPr>
          <w:rFonts w:asciiTheme="minorHAnsi" w:hAnsiTheme="minorHAnsi" w:cstheme="minorHAnsi"/>
          <w:b w:val="0"/>
          <w:sz w:val="24"/>
          <w:szCs w:val="24"/>
          <w:lang w:eastAsia="ru-RU"/>
        </w:rPr>
        <w:t xml:space="preserve">общий объем расходов бюджета </w:t>
      </w:r>
      <w:r w:rsidR="00A621FC" w:rsidRPr="00C77D8C">
        <w:rPr>
          <w:rFonts w:asciiTheme="minorHAnsi" w:hAnsiTheme="minorHAnsi" w:cstheme="minorHAnsi"/>
          <w:b w:val="0"/>
          <w:sz w:val="24"/>
          <w:szCs w:val="24"/>
          <w:lang w:eastAsia="ru-RU"/>
        </w:rPr>
        <w:t>города</w:t>
      </w:r>
      <w:r w:rsidR="00F25CD9" w:rsidRPr="00C77D8C">
        <w:rPr>
          <w:rFonts w:asciiTheme="minorHAnsi" w:hAnsiTheme="minorHAnsi" w:cstheme="minorHAnsi"/>
          <w:b w:val="0"/>
          <w:sz w:val="24"/>
          <w:szCs w:val="24"/>
          <w:lang w:eastAsia="ru-RU"/>
        </w:rPr>
        <w:t xml:space="preserve"> в сумме </w:t>
      </w:r>
      <w:r w:rsidR="007B44BF" w:rsidRPr="007B44BF">
        <w:rPr>
          <w:rFonts w:asciiTheme="minorHAnsi" w:hAnsiTheme="minorHAnsi" w:cstheme="minorHAnsi"/>
          <w:sz w:val="24"/>
          <w:szCs w:val="24"/>
          <w:lang w:eastAsia="ru-RU"/>
        </w:rPr>
        <w:t>3 066 980 777,79</w:t>
      </w:r>
      <w:r w:rsidR="00F25CD9" w:rsidRPr="007B44BF">
        <w:rPr>
          <w:rFonts w:asciiTheme="minorHAnsi" w:hAnsiTheme="minorHAnsi" w:cstheme="minorHAnsi"/>
          <w:sz w:val="24"/>
          <w:szCs w:val="24"/>
          <w:lang w:eastAsia="ru-RU"/>
        </w:rPr>
        <w:t xml:space="preserve"> рублей;</w:t>
      </w:r>
    </w:p>
    <w:p w:rsidR="00F25CD9" w:rsidRPr="007B44BF" w:rsidRDefault="002316EB" w:rsidP="005373E5">
      <w:pPr>
        <w:tabs>
          <w:tab w:val="left" w:pos="0"/>
        </w:tabs>
        <w:autoSpaceDE w:val="0"/>
        <w:autoSpaceDN w:val="0"/>
        <w:adjustRightInd w:val="0"/>
        <w:ind w:firstLine="709"/>
        <w:jc w:val="both"/>
        <w:rPr>
          <w:rFonts w:asciiTheme="minorHAnsi" w:hAnsiTheme="minorHAnsi" w:cstheme="minorHAnsi"/>
        </w:rPr>
      </w:pPr>
      <w:r w:rsidRPr="007B44BF">
        <w:rPr>
          <w:rFonts w:asciiTheme="minorHAnsi" w:hAnsiTheme="minorHAnsi" w:cstheme="minorHAnsi"/>
        </w:rPr>
        <w:t xml:space="preserve">- </w:t>
      </w:r>
      <w:r w:rsidR="00F25CD9" w:rsidRPr="007B44BF">
        <w:rPr>
          <w:rFonts w:asciiTheme="minorHAnsi" w:hAnsiTheme="minorHAnsi" w:cstheme="minorHAnsi"/>
        </w:rPr>
        <w:t xml:space="preserve">дефицит бюджета </w:t>
      </w:r>
      <w:r w:rsidR="00A621FC" w:rsidRPr="007B44BF">
        <w:rPr>
          <w:rFonts w:asciiTheme="minorHAnsi" w:hAnsiTheme="minorHAnsi" w:cstheme="minorHAnsi"/>
        </w:rPr>
        <w:t>город</w:t>
      </w:r>
      <w:r w:rsidR="00F25CD9" w:rsidRPr="007B44BF">
        <w:rPr>
          <w:rFonts w:asciiTheme="minorHAnsi" w:hAnsiTheme="minorHAnsi" w:cstheme="minorHAnsi"/>
        </w:rPr>
        <w:t xml:space="preserve">а в сумме </w:t>
      </w:r>
      <w:r w:rsidR="007B44BF" w:rsidRPr="007B44BF">
        <w:rPr>
          <w:rFonts w:asciiTheme="minorHAnsi" w:hAnsiTheme="minorHAnsi" w:cstheme="minorHAnsi"/>
          <w:b/>
        </w:rPr>
        <w:t>723 260 679,</w:t>
      </w:r>
      <w:r w:rsidR="009A4C36" w:rsidRPr="007B44BF">
        <w:rPr>
          <w:rFonts w:asciiTheme="minorHAnsi" w:hAnsiTheme="minorHAnsi" w:cstheme="minorHAnsi"/>
          <w:b/>
        </w:rPr>
        <w:t xml:space="preserve"> </w:t>
      </w:r>
      <w:r w:rsidR="007B44BF">
        <w:rPr>
          <w:rFonts w:asciiTheme="minorHAnsi" w:hAnsiTheme="minorHAnsi" w:cstheme="minorHAnsi"/>
          <w:b/>
        </w:rPr>
        <w:t xml:space="preserve">47 </w:t>
      </w:r>
      <w:r w:rsidR="00F25CD9" w:rsidRPr="007B44BF">
        <w:rPr>
          <w:rFonts w:asciiTheme="minorHAnsi" w:hAnsiTheme="minorHAnsi" w:cstheme="minorHAnsi"/>
          <w:b/>
        </w:rPr>
        <w:t>рублей</w:t>
      </w:r>
      <w:r w:rsidR="00F25CD9" w:rsidRPr="007B44BF">
        <w:rPr>
          <w:rFonts w:asciiTheme="minorHAnsi" w:hAnsiTheme="minorHAnsi" w:cstheme="minorHAnsi"/>
        </w:rPr>
        <w:t>.</w:t>
      </w:r>
    </w:p>
    <w:p w:rsidR="00F25CD9" w:rsidRPr="00C77D8C" w:rsidRDefault="005373E5" w:rsidP="00D0711D">
      <w:pPr>
        <w:ind w:firstLine="567"/>
        <w:jc w:val="both"/>
        <w:rPr>
          <w:rFonts w:asciiTheme="minorHAnsi" w:hAnsiTheme="minorHAnsi" w:cstheme="minorHAnsi"/>
        </w:rPr>
      </w:pPr>
      <w:r w:rsidRPr="00C77D8C">
        <w:rPr>
          <w:rFonts w:asciiTheme="minorHAnsi" w:hAnsiTheme="minorHAnsi" w:cstheme="minorHAnsi"/>
        </w:rPr>
        <w:t>По состоянию на отчетную дату по основаниям, установленны</w:t>
      </w:r>
      <w:r w:rsidR="00E2329F" w:rsidRPr="00C77D8C">
        <w:rPr>
          <w:rFonts w:asciiTheme="minorHAnsi" w:hAnsiTheme="minorHAnsi" w:cstheme="minorHAnsi"/>
        </w:rPr>
        <w:t>х</w:t>
      </w:r>
      <w:r w:rsidRPr="00C77D8C">
        <w:rPr>
          <w:rFonts w:asciiTheme="minorHAnsi" w:hAnsiTheme="minorHAnsi" w:cstheme="minorHAnsi"/>
        </w:rPr>
        <w:t xml:space="preserve"> </w:t>
      </w:r>
      <w:r w:rsidR="00F25CD9" w:rsidRPr="00C77D8C">
        <w:rPr>
          <w:rFonts w:asciiTheme="minorHAnsi" w:hAnsiTheme="minorHAnsi" w:cstheme="minorHAnsi"/>
        </w:rPr>
        <w:t>статьями 217, 232 Бюджетного кодекса Российской Федерации, и пунктом 25 решения о бюджете</w:t>
      </w:r>
      <w:r w:rsidR="00E2329F" w:rsidRPr="00C77D8C">
        <w:rPr>
          <w:rFonts w:asciiTheme="minorHAnsi" w:hAnsiTheme="minorHAnsi" w:cstheme="minorHAnsi"/>
        </w:rPr>
        <w:t xml:space="preserve"> города</w:t>
      </w:r>
      <w:r w:rsidR="00F25CD9" w:rsidRPr="00C77D8C">
        <w:rPr>
          <w:rFonts w:asciiTheme="minorHAnsi" w:hAnsiTheme="minorHAnsi" w:cstheme="minorHAnsi"/>
        </w:rPr>
        <w:t>, разрешающими вносить изменения в параметры бюджета без внесения изменений в решение о бюджете города, были произведены корректировки основных характеристик бюджета города Пыть-Яха.</w:t>
      </w:r>
    </w:p>
    <w:p w:rsidR="00F25CD9" w:rsidRPr="00C77D8C" w:rsidRDefault="00F25CD9" w:rsidP="00D0711D">
      <w:pPr>
        <w:ind w:firstLine="567"/>
        <w:jc w:val="both"/>
        <w:rPr>
          <w:rFonts w:asciiTheme="minorHAnsi" w:hAnsiTheme="minorHAnsi" w:cstheme="minorHAnsi"/>
        </w:rPr>
      </w:pPr>
      <w:r w:rsidRPr="00C77D8C">
        <w:rPr>
          <w:rFonts w:asciiTheme="minorHAnsi" w:hAnsiTheme="minorHAnsi" w:cstheme="minorHAnsi"/>
        </w:rPr>
        <w:t>В связи с этим</w:t>
      </w:r>
      <w:r w:rsidR="00E2329F" w:rsidRPr="00C77D8C">
        <w:rPr>
          <w:rFonts w:asciiTheme="minorHAnsi" w:hAnsiTheme="minorHAnsi" w:cstheme="minorHAnsi"/>
        </w:rPr>
        <w:t>,</w:t>
      </w:r>
      <w:r w:rsidRPr="00C77D8C">
        <w:rPr>
          <w:rFonts w:asciiTheme="minorHAnsi" w:hAnsiTheme="minorHAnsi" w:cstheme="minorHAnsi"/>
        </w:rPr>
        <w:t xml:space="preserve"> уточненные плановые показатели доходной и расходной части бюджета города на </w:t>
      </w:r>
      <w:r w:rsidR="003D4BBC" w:rsidRPr="00C77D8C">
        <w:rPr>
          <w:rFonts w:asciiTheme="minorHAnsi" w:hAnsiTheme="minorHAnsi" w:cstheme="minorHAnsi"/>
        </w:rPr>
        <w:t>2020</w:t>
      </w:r>
      <w:r w:rsidRPr="00C77D8C">
        <w:rPr>
          <w:rFonts w:asciiTheme="minorHAnsi" w:hAnsiTheme="minorHAnsi" w:cstheme="minorHAnsi"/>
        </w:rPr>
        <w:t xml:space="preserve"> год по состоянию на 01.</w:t>
      </w:r>
      <w:r w:rsidR="00170A51">
        <w:rPr>
          <w:rFonts w:asciiTheme="minorHAnsi" w:hAnsiTheme="minorHAnsi" w:cstheme="minorHAnsi"/>
        </w:rPr>
        <w:t>10</w:t>
      </w:r>
      <w:r w:rsidRPr="00C77D8C">
        <w:rPr>
          <w:rFonts w:asciiTheme="minorHAnsi" w:hAnsiTheme="minorHAnsi" w:cstheme="minorHAnsi"/>
        </w:rPr>
        <w:t>.20</w:t>
      </w:r>
      <w:r w:rsidR="003D4BBC" w:rsidRPr="00C77D8C">
        <w:rPr>
          <w:rFonts w:asciiTheme="minorHAnsi" w:hAnsiTheme="minorHAnsi" w:cstheme="minorHAnsi"/>
        </w:rPr>
        <w:t>20</w:t>
      </w:r>
      <w:r w:rsidRPr="00C77D8C">
        <w:rPr>
          <w:rFonts w:asciiTheme="minorHAnsi" w:hAnsiTheme="minorHAnsi" w:cstheme="minorHAnsi"/>
        </w:rPr>
        <w:t xml:space="preserve"> года (далее – уточненный план на год) составили:</w:t>
      </w:r>
    </w:p>
    <w:p w:rsidR="00F25CD9" w:rsidRPr="00C77D8C" w:rsidRDefault="00F25CD9" w:rsidP="00D0711D">
      <w:pPr>
        <w:numPr>
          <w:ilvl w:val="0"/>
          <w:numId w:val="2"/>
        </w:numPr>
        <w:ind w:left="0" w:firstLine="567"/>
        <w:jc w:val="both"/>
        <w:rPr>
          <w:rFonts w:asciiTheme="minorHAnsi" w:hAnsiTheme="minorHAnsi" w:cstheme="minorHAnsi"/>
        </w:rPr>
      </w:pPr>
      <w:r w:rsidRPr="00C77D8C">
        <w:rPr>
          <w:rFonts w:asciiTheme="minorHAnsi" w:hAnsiTheme="minorHAnsi" w:cstheme="minorHAnsi"/>
        </w:rPr>
        <w:t xml:space="preserve">по доходам в сумме </w:t>
      </w:r>
      <w:r w:rsidR="0040431B" w:rsidRPr="00C77D8C">
        <w:rPr>
          <w:rFonts w:asciiTheme="minorHAnsi" w:hAnsiTheme="minorHAnsi" w:cstheme="minorHAnsi"/>
          <w:b/>
        </w:rPr>
        <w:t>4</w:t>
      </w:r>
      <w:r w:rsidR="00D011EA">
        <w:rPr>
          <w:rFonts w:asciiTheme="minorHAnsi" w:hAnsiTheme="minorHAnsi" w:cstheme="minorHAnsi"/>
          <w:b/>
        </w:rPr>
        <w:t> 408 900 437,55</w:t>
      </w:r>
      <w:r w:rsidRPr="00C77D8C">
        <w:rPr>
          <w:rFonts w:asciiTheme="minorHAnsi" w:hAnsiTheme="minorHAnsi" w:cstheme="minorHAnsi"/>
        </w:rPr>
        <w:t xml:space="preserve"> рублей («+»</w:t>
      </w:r>
      <w:r w:rsidR="00D011EA">
        <w:rPr>
          <w:rFonts w:asciiTheme="minorHAnsi" w:hAnsiTheme="minorHAnsi" w:cstheme="minorHAnsi"/>
        </w:rPr>
        <w:t xml:space="preserve"> </w:t>
      </w:r>
      <w:r w:rsidR="00D011EA">
        <w:rPr>
          <w:rFonts w:asciiTheme="minorHAnsi" w:hAnsiTheme="minorHAnsi" w:cstheme="minorHAnsi"/>
          <w:b/>
          <w:color w:val="000000" w:themeColor="text1"/>
        </w:rPr>
        <w:t>83 912 659,76</w:t>
      </w:r>
      <w:r w:rsidR="00C77D8C" w:rsidRPr="00C77D8C">
        <w:rPr>
          <w:rFonts w:asciiTheme="minorHAnsi" w:hAnsiTheme="minorHAnsi" w:cstheme="minorHAnsi"/>
          <w:color w:val="000000" w:themeColor="text1"/>
        </w:rPr>
        <w:t xml:space="preserve"> </w:t>
      </w:r>
      <w:r w:rsidRPr="00C77D8C">
        <w:rPr>
          <w:rFonts w:asciiTheme="minorHAnsi" w:hAnsiTheme="minorHAnsi" w:cstheme="minorHAnsi"/>
        </w:rPr>
        <w:t>рублей);</w:t>
      </w:r>
    </w:p>
    <w:p w:rsidR="00F25CD9" w:rsidRPr="007B44BF" w:rsidRDefault="00F25CD9" w:rsidP="00D0711D">
      <w:pPr>
        <w:numPr>
          <w:ilvl w:val="0"/>
          <w:numId w:val="2"/>
        </w:numPr>
        <w:ind w:left="0" w:firstLine="567"/>
        <w:jc w:val="both"/>
        <w:rPr>
          <w:rFonts w:asciiTheme="minorHAnsi" w:hAnsiTheme="minorHAnsi" w:cstheme="minorHAnsi"/>
        </w:rPr>
      </w:pPr>
      <w:r w:rsidRPr="00C77D8C">
        <w:rPr>
          <w:rFonts w:asciiTheme="minorHAnsi" w:hAnsiTheme="minorHAnsi" w:cstheme="minorHAnsi"/>
        </w:rPr>
        <w:t xml:space="preserve">по расходам в </w:t>
      </w:r>
      <w:r w:rsidRPr="007B44BF">
        <w:rPr>
          <w:rFonts w:asciiTheme="minorHAnsi" w:hAnsiTheme="minorHAnsi" w:cstheme="minorHAnsi"/>
        </w:rPr>
        <w:t xml:space="preserve">сумме </w:t>
      </w:r>
      <w:r w:rsidR="007B44BF">
        <w:rPr>
          <w:rFonts w:asciiTheme="minorHAnsi" w:hAnsiTheme="minorHAnsi" w:cstheme="minorHAnsi"/>
          <w:b/>
          <w:lang w:eastAsia="ru-RU"/>
        </w:rPr>
        <w:t>5 132 161 117,02</w:t>
      </w:r>
      <w:r w:rsidR="003D4BBC" w:rsidRPr="007B44BF">
        <w:rPr>
          <w:rFonts w:asciiTheme="minorHAnsi" w:hAnsiTheme="minorHAnsi" w:cstheme="minorHAnsi"/>
          <w:lang w:eastAsia="ru-RU"/>
        </w:rPr>
        <w:t xml:space="preserve"> </w:t>
      </w:r>
      <w:r w:rsidRPr="007B44BF">
        <w:rPr>
          <w:rFonts w:asciiTheme="minorHAnsi" w:hAnsiTheme="minorHAnsi" w:cstheme="minorHAnsi"/>
        </w:rPr>
        <w:t>рублей («+»</w:t>
      </w:r>
      <w:r w:rsidR="007B44BF">
        <w:rPr>
          <w:rFonts w:asciiTheme="minorHAnsi" w:hAnsiTheme="minorHAnsi" w:cstheme="minorHAnsi"/>
          <w:b/>
          <w:color w:val="000000" w:themeColor="text1"/>
        </w:rPr>
        <w:t>83 912 659,76</w:t>
      </w:r>
      <w:r w:rsidR="007B44BF" w:rsidRPr="00C77D8C">
        <w:rPr>
          <w:rFonts w:asciiTheme="minorHAnsi" w:hAnsiTheme="minorHAnsi" w:cstheme="minorHAnsi"/>
          <w:color w:val="000000" w:themeColor="text1"/>
        </w:rPr>
        <w:t xml:space="preserve"> </w:t>
      </w:r>
      <w:r w:rsidRPr="007B44BF">
        <w:rPr>
          <w:rFonts w:asciiTheme="minorHAnsi" w:hAnsiTheme="minorHAnsi" w:cstheme="minorHAnsi"/>
        </w:rPr>
        <w:t>рублей)</w:t>
      </w:r>
    </w:p>
    <w:p w:rsidR="00F25CD9" w:rsidRPr="00C77D8C" w:rsidRDefault="00F25CD9" w:rsidP="00D0711D">
      <w:pPr>
        <w:ind w:firstLine="567"/>
        <w:jc w:val="both"/>
        <w:rPr>
          <w:rFonts w:asciiTheme="minorHAnsi" w:hAnsiTheme="minorHAnsi" w:cstheme="minorHAnsi"/>
          <w:b/>
          <w:color w:val="FF0000"/>
        </w:rPr>
      </w:pPr>
    </w:p>
    <w:p w:rsidR="00F25CD9" w:rsidRPr="00C77D8C" w:rsidRDefault="00F25CD9" w:rsidP="00BE2D1C">
      <w:pPr>
        <w:ind w:firstLine="567"/>
        <w:jc w:val="both"/>
        <w:rPr>
          <w:rFonts w:asciiTheme="minorHAnsi" w:hAnsiTheme="minorHAnsi" w:cstheme="minorHAnsi"/>
        </w:rPr>
      </w:pPr>
      <w:r w:rsidRPr="00C77D8C">
        <w:rPr>
          <w:rFonts w:asciiTheme="minorHAnsi" w:hAnsiTheme="minorHAnsi" w:cstheme="minorHAnsi"/>
          <w:b/>
        </w:rPr>
        <w:t xml:space="preserve">Итоги исполнения бюджета города Пыть-Яха за </w:t>
      </w:r>
      <w:r w:rsidR="00D011EA">
        <w:rPr>
          <w:rFonts w:asciiTheme="minorHAnsi" w:hAnsiTheme="minorHAnsi" w:cstheme="minorHAnsi"/>
          <w:b/>
        </w:rPr>
        <w:t>9 месяцев</w:t>
      </w:r>
      <w:r w:rsidR="005F78D7" w:rsidRPr="00C77D8C">
        <w:rPr>
          <w:rFonts w:asciiTheme="minorHAnsi" w:hAnsiTheme="minorHAnsi" w:cstheme="minorHAnsi"/>
          <w:b/>
        </w:rPr>
        <w:t xml:space="preserve"> 20</w:t>
      </w:r>
      <w:r w:rsidR="007F1544" w:rsidRPr="00C77D8C">
        <w:rPr>
          <w:rFonts w:asciiTheme="minorHAnsi" w:hAnsiTheme="minorHAnsi" w:cstheme="minorHAnsi"/>
          <w:b/>
        </w:rPr>
        <w:t>20</w:t>
      </w:r>
      <w:r w:rsidR="005F78D7" w:rsidRPr="00C77D8C">
        <w:rPr>
          <w:rFonts w:asciiTheme="minorHAnsi" w:hAnsiTheme="minorHAnsi" w:cstheme="minorHAnsi"/>
          <w:b/>
        </w:rPr>
        <w:t xml:space="preserve"> года</w:t>
      </w:r>
      <w:r w:rsidRPr="00C77D8C">
        <w:rPr>
          <w:rFonts w:asciiTheme="minorHAnsi" w:hAnsiTheme="minorHAnsi" w:cstheme="minorHAnsi"/>
        </w:rPr>
        <w:t xml:space="preserve"> характеризуются следующими показателями:</w:t>
      </w:r>
    </w:p>
    <w:p w:rsidR="00F25CD9" w:rsidRPr="00C77D8C" w:rsidRDefault="00F25CD9" w:rsidP="00BE2D1C">
      <w:pPr>
        <w:pStyle w:val="a7"/>
        <w:spacing w:after="0"/>
        <w:ind w:firstLine="567"/>
        <w:jc w:val="both"/>
        <w:rPr>
          <w:rFonts w:asciiTheme="minorHAnsi" w:hAnsiTheme="minorHAnsi" w:cstheme="minorHAnsi"/>
        </w:rPr>
      </w:pPr>
      <w:r w:rsidRPr="00C77D8C">
        <w:rPr>
          <w:rFonts w:asciiTheme="minorHAnsi" w:hAnsiTheme="minorHAnsi" w:cstheme="minorHAnsi"/>
          <w:b/>
        </w:rPr>
        <w:t>Доходы</w:t>
      </w:r>
      <w:r w:rsidRPr="00C77D8C">
        <w:rPr>
          <w:rFonts w:asciiTheme="minorHAnsi" w:hAnsiTheme="minorHAnsi" w:cstheme="minorHAnsi"/>
        </w:rPr>
        <w:t xml:space="preserve"> исполнены в сумме </w:t>
      </w:r>
      <w:r w:rsidR="009A4C36" w:rsidRPr="00C77D8C">
        <w:rPr>
          <w:rFonts w:asciiTheme="minorHAnsi" w:hAnsiTheme="minorHAnsi" w:cstheme="minorHAnsi"/>
          <w:b/>
        </w:rPr>
        <w:t>–</w:t>
      </w:r>
      <w:r w:rsidR="007F1544" w:rsidRPr="00C77D8C">
        <w:rPr>
          <w:rFonts w:asciiTheme="minorHAnsi" w:hAnsiTheme="minorHAnsi" w:cstheme="minorHAnsi"/>
          <w:b/>
        </w:rPr>
        <w:t xml:space="preserve"> </w:t>
      </w:r>
      <w:r w:rsidR="004217C2">
        <w:rPr>
          <w:rFonts w:asciiTheme="minorHAnsi" w:hAnsiTheme="minorHAnsi" w:cstheme="minorHAnsi"/>
          <w:b/>
        </w:rPr>
        <w:t>3 032 050 258,18</w:t>
      </w:r>
      <w:r w:rsidR="005D71B4" w:rsidRPr="00C77D8C">
        <w:rPr>
          <w:rFonts w:asciiTheme="minorHAnsi" w:hAnsiTheme="minorHAnsi" w:cstheme="minorHAnsi"/>
          <w:b/>
        </w:rPr>
        <w:t xml:space="preserve"> </w:t>
      </w:r>
      <w:r w:rsidR="005D71B4" w:rsidRPr="00C77D8C">
        <w:rPr>
          <w:rFonts w:asciiTheme="minorHAnsi" w:hAnsiTheme="minorHAnsi" w:cstheme="minorHAnsi"/>
        </w:rPr>
        <w:t>рублей</w:t>
      </w:r>
      <w:r w:rsidR="00A869CD" w:rsidRPr="00C77D8C">
        <w:rPr>
          <w:rFonts w:asciiTheme="minorHAnsi" w:hAnsiTheme="minorHAnsi" w:cstheme="minorHAnsi"/>
        </w:rPr>
        <w:t xml:space="preserve">, </w:t>
      </w:r>
      <w:r w:rsidR="00A869CD" w:rsidRPr="00C77D8C">
        <w:t xml:space="preserve">что составляет </w:t>
      </w:r>
      <w:r w:rsidR="004217C2">
        <w:t>68,77</w:t>
      </w:r>
      <w:r w:rsidR="00A869CD" w:rsidRPr="00C77D8C">
        <w:t>% к уточненному плану на год</w:t>
      </w:r>
      <w:r w:rsidR="009A4C36" w:rsidRPr="00C77D8C">
        <w:rPr>
          <w:rFonts w:asciiTheme="minorHAnsi" w:hAnsiTheme="minorHAnsi" w:cstheme="minorHAnsi"/>
        </w:rPr>
        <w:t>.</w:t>
      </w:r>
    </w:p>
    <w:p w:rsidR="007B44BF" w:rsidRPr="00205790" w:rsidRDefault="007B44BF" w:rsidP="007B44BF">
      <w:pPr>
        <w:pStyle w:val="a7"/>
        <w:spacing w:after="0"/>
        <w:ind w:firstLine="567"/>
        <w:jc w:val="both"/>
        <w:rPr>
          <w:rFonts w:asciiTheme="minorHAnsi" w:hAnsiTheme="minorHAnsi" w:cstheme="minorHAnsi"/>
        </w:rPr>
      </w:pPr>
      <w:r w:rsidRPr="00205790">
        <w:rPr>
          <w:rFonts w:asciiTheme="minorHAnsi" w:hAnsiTheme="minorHAnsi" w:cstheme="minorHAnsi"/>
          <w:b/>
        </w:rPr>
        <w:t>Расходы</w:t>
      </w:r>
      <w:r w:rsidRPr="00205790">
        <w:rPr>
          <w:rFonts w:asciiTheme="minorHAnsi" w:hAnsiTheme="minorHAnsi" w:cstheme="minorHAnsi"/>
        </w:rPr>
        <w:t xml:space="preserve"> исполнены в сумме </w:t>
      </w:r>
      <w:r>
        <w:rPr>
          <w:rFonts w:asciiTheme="minorHAnsi" w:hAnsiTheme="minorHAnsi" w:cstheme="minorHAnsi"/>
          <w:b/>
        </w:rPr>
        <w:t>2 901 609 038,44</w:t>
      </w:r>
      <w:r w:rsidRPr="00205790">
        <w:rPr>
          <w:rFonts w:asciiTheme="minorHAnsi" w:hAnsiTheme="minorHAnsi" w:cstheme="minorHAnsi"/>
          <w:b/>
        </w:rPr>
        <w:t xml:space="preserve"> рублей</w:t>
      </w:r>
      <w:r w:rsidRPr="00205790">
        <w:rPr>
          <w:rFonts w:asciiTheme="minorHAnsi" w:hAnsiTheme="minorHAnsi" w:cstheme="minorHAnsi"/>
        </w:rPr>
        <w:t xml:space="preserve">, что составляет </w:t>
      </w:r>
      <w:r>
        <w:rPr>
          <w:rFonts w:asciiTheme="minorHAnsi" w:hAnsiTheme="minorHAnsi" w:cstheme="minorHAnsi"/>
        </w:rPr>
        <w:t>56,54</w:t>
      </w:r>
      <w:r w:rsidRPr="00205790">
        <w:rPr>
          <w:rFonts w:asciiTheme="minorHAnsi" w:hAnsiTheme="minorHAnsi" w:cstheme="minorHAnsi"/>
        </w:rPr>
        <w:t xml:space="preserve"> % к уточненному плану на год;</w:t>
      </w:r>
    </w:p>
    <w:p w:rsidR="007B44BF" w:rsidRPr="006128E6" w:rsidRDefault="007B44BF" w:rsidP="007B44BF">
      <w:pPr>
        <w:ind w:firstLine="567"/>
        <w:jc w:val="both"/>
        <w:rPr>
          <w:rFonts w:asciiTheme="minorHAnsi" w:hAnsiTheme="minorHAnsi" w:cstheme="minorHAnsi"/>
        </w:rPr>
      </w:pPr>
      <w:r>
        <w:rPr>
          <w:rFonts w:asciiTheme="minorHAnsi" w:hAnsiTheme="minorHAnsi" w:cstheme="minorHAnsi"/>
          <w:b/>
        </w:rPr>
        <w:t>Профицит</w:t>
      </w:r>
      <w:r w:rsidRPr="00205790">
        <w:rPr>
          <w:rFonts w:asciiTheme="minorHAnsi" w:hAnsiTheme="minorHAnsi" w:cstheme="minorHAnsi"/>
          <w:b/>
        </w:rPr>
        <w:t xml:space="preserve"> </w:t>
      </w:r>
      <w:r w:rsidRPr="00205790">
        <w:rPr>
          <w:rFonts w:asciiTheme="minorHAnsi" w:hAnsiTheme="minorHAnsi" w:cstheme="minorHAnsi"/>
        </w:rPr>
        <w:t xml:space="preserve">бюджета города Пыть-Яха сложился в сумме </w:t>
      </w:r>
      <w:r>
        <w:rPr>
          <w:rFonts w:asciiTheme="minorHAnsi" w:hAnsiTheme="minorHAnsi" w:cstheme="minorHAnsi"/>
          <w:b/>
        </w:rPr>
        <w:t>130 441 219,74</w:t>
      </w:r>
      <w:r w:rsidRPr="00205790">
        <w:rPr>
          <w:rFonts w:asciiTheme="minorHAnsi" w:hAnsiTheme="minorHAnsi" w:cstheme="minorHAnsi"/>
          <w:b/>
        </w:rPr>
        <w:t xml:space="preserve"> </w:t>
      </w:r>
      <w:r w:rsidRPr="00205790">
        <w:rPr>
          <w:rFonts w:asciiTheme="minorHAnsi" w:hAnsiTheme="minorHAnsi" w:cstheme="minorHAnsi"/>
        </w:rPr>
        <w:t>рублей.</w:t>
      </w:r>
    </w:p>
    <w:p w:rsidR="007B44BF" w:rsidRPr="006128E6" w:rsidRDefault="007B44BF" w:rsidP="007B44BF">
      <w:pPr>
        <w:pStyle w:val="2"/>
        <w:tabs>
          <w:tab w:val="left" w:pos="0"/>
        </w:tabs>
        <w:ind w:firstLine="720"/>
        <w:rPr>
          <w:rFonts w:asciiTheme="minorHAnsi" w:hAnsiTheme="minorHAnsi" w:cstheme="minorHAnsi"/>
          <w:sz w:val="20"/>
          <w:szCs w:val="20"/>
        </w:rPr>
        <w:sectPr w:rsidR="007B44BF" w:rsidRPr="006128E6" w:rsidSect="003A61EA">
          <w:headerReference w:type="default" r:id="rId8"/>
          <w:pgSz w:w="11906" w:h="16838"/>
          <w:pgMar w:top="1134" w:right="850" w:bottom="1134" w:left="1701" w:header="567" w:footer="567" w:gutter="0"/>
          <w:pgNumType w:start="283"/>
          <w:cols w:space="708"/>
          <w:docGrid w:linePitch="360"/>
        </w:sectPr>
      </w:pPr>
    </w:p>
    <w:p w:rsidR="00A869CD" w:rsidRPr="00C77D8C" w:rsidRDefault="00A869CD" w:rsidP="00A869CD">
      <w:pPr>
        <w:ind w:firstLine="567"/>
        <w:jc w:val="right"/>
        <w:rPr>
          <w:rFonts w:asciiTheme="minorHAnsi" w:hAnsiTheme="minorHAnsi" w:cstheme="minorHAnsi"/>
        </w:rPr>
      </w:pPr>
      <w:r w:rsidRPr="00C77D8C">
        <w:rPr>
          <w:color w:val="000000"/>
          <w:sz w:val="20"/>
          <w:szCs w:val="20"/>
          <w:lang w:eastAsia="ru-RU"/>
        </w:rPr>
        <w:lastRenderedPageBreak/>
        <w:t>Таблица 1</w:t>
      </w:r>
    </w:p>
    <w:p w:rsidR="00A869CD" w:rsidRPr="00C77D8C" w:rsidRDefault="00A869CD" w:rsidP="00A621FC">
      <w:pPr>
        <w:jc w:val="center"/>
        <w:rPr>
          <w:rFonts w:asciiTheme="minorHAnsi" w:hAnsiTheme="minorHAnsi" w:cstheme="minorHAnsi"/>
        </w:rPr>
      </w:pPr>
      <w:r w:rsidRPr="00C77D8C">
        <w:rPr>
          <w:b/>
          <w:bCs/>
          <w:color w:val="000000"/>
          <w:lang w:eastAsia="ru-RU"/>
        </w:rPr>
        <w:t>Основные параметры исполнения бюджета города Пыть-Яха</w:t>
      </w:r>
    </w:p>
    <w:p w:rsidR="00A869CD" w:rsidRPr="00C77D8C" w:rsidRDefault="00A869CD" w:rsidP="00A621FC">
      <w:pPr>
        <w:jc w:val="center"/>
        <w:rPr>
          <w:rFonts w:asciiTheme="minorHAnsi" w:hAnsiTheme="minorHAnsi" w:cstheme="minorHAnsi"/>
        </w:rPr>
      </w:pPr>
      <w:r w:rsidRPr="00C77D8C">
        <w:rPr>
          <w:b/>
          <w:bCs/>
          <w:color w:val="000000"/>
          <w:lang w:eastAsia="ru-RU"/>
        </w:rPr>
        <w:t xml:space="preserve">за </w:t>
      </w:r>
      <w:r w:rsidR="00D011EA">
        <w:rPr>
          <w:b/>
          <w:bCs/>
          <w:color w:val="000000"/>
          <w:lang w:eastAsia="ru-RU"/>
        </w:rPr>
        <w:t>9 месяцев</w:t>
      </w:r>
      <w:r w:rsidRPr="00C77D8C">
        <w:rPr>
          <w:b/>
          <w:bCs/>
          <w:color w:val="000000"/>
          <w:lang w:eastAsia="ru-RU"/>
        </w:rPr>
        <w:t xml:space="preserve"> 2020 года</w:t>
      </w:r>
    </w:p>
    <w:p w:rsidR="00A869CD" w:rsidRPr="00C77D8C" w:rsidRDefault="00A869CD" w:rsidP="00A869CD">
      <w:pPr>
        <w:ind w:firstLine="567"/>
        <w:jc w:val="right"/>
        <w:rPr>
          <w:rFonts w:asciiTheme="minorHAnsi" w:hAnsiTheme="minorHAnsi" w:cstheme="minorHAnsi"/>
        </w:rPr>
      </w:pPr>
      <w:r w:rsidRPr="00C77D8C">
        <w:rPr>
          <w:i/>
          <w:iCs/>
          <w:color w:val="000000"/>
          <w:sz w:val="20"/>
          <w:szCs w:val="20"/>
          <w:lang w:eastAsia="ru-RU"/>
        </w:rPr>
        <w:t>(рублей)</w:t>
      </w:r>
    </w:p>
    <w:tbl>
      <w:tblPr>
        <w:tblW w:w="5061" w:type="pct"/>
        <w:tblLook w:val="04A0" w:firstRow="1" w:lastRow="0" w:firstColumn="1" w:lastColumn="0" w:noHBand="0" w:noVBand="1"/>
      </w:tblPr>
      <w:tblGrid>
        <w:gridCol w:w="1640"/>
        <w:gridCol w:w="2073"/>
        <w:gridCol w:w="1978"/>
        <w:gridCol w:w="1756"/>
        <w:gridCol w:w="1053"/>
        <w:gridCol w:w="816"/>
      </w:tblGrid>
      <w:tr w:rsidR="00A869CD" w:rsidRPr="00C77D8C" w:rsidTr="00672437">
        <w:trPr>
          <w:trHeight w:val="300"/>
        </w:trPr>
        <w:tc>
          <w:tcPr>
            <w:tcW w:w="91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869CD" w:rsidRPr="00C77D8C" w:rsidRDefault="00A869CD" w:rsidP="00A869CD">
            <w:pPr>
              <w:spacing w:line="240" w:lineRule="auto"/>
              <w:jc w:val="center"/>
              <w:rPr>
                <w:color w:val="000000"/>
                <w:sz w:val="22"/>
                <w:szCs w:val="22"/>
                <w:lang w:eastAsia="ru-RU"/>
              </w:rPr>
            </w:pPr>
            <w:r w:rsidRPr="00C77D8C">
              <w:rPr>
                <w:color w:val="000000"/>
                <w:sz w:val="22"/>
                <w:szCs w:val="22"/>
                <w:lang w:eastAsia="ru-RU"/>
              </w:rPr>
              <w:t>Показатели</w:t>
            </w:r>
          </w:p>
        </w:tc>
        <w:tc>
          <w:tcPr>
            <w:tcW w:w="11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69CD" w:rsidRPr="00C77D8C" w:rsidRDefault="00A869CD" w:rsidP="00A869CD">
            <w:pPr>
              <w:spacing w:line="240" w:lineRule="auto"/>
              <w:jc w:val="center"/>
              <w:rPr>
                <w:color w:val="000000"/>
                <w:sz w:val="22"/>
                <w:szCs w:val="22"/>
                <w:lang w:eastAsia="ru-RU"/>
              </w:rPr>
            </w:pPr>
            <w:r w:rsidRPr="00C77D8C">
              <w:rPr>
                <w:color w:val="000000"/>
                <w:sz w:val="22"/>
                <w:szCs w:val="22"/>
                <w:lang w:eastAsia="ru-RU"/>
              </w:rPr>
              <w:t>Утвержденный план на год</w:t>
            </w:r>
          </w:p>
        </w:tc>
        <w:tc>
          <w:tcPr>
            <w:tcW w:w="10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69CD" w:rsidRPr="00C77D8C" w:rsidRDefault="00A869CD" w:rsidP="00A869CD">
            <w:pPr>
              <w:spacing w:line="240" w:lineRule="auto"/>
              <w:jc w:val="center"/>
              <w:rPr>
                <w:color w:val="000000"/>
                <w:sz w:val="22"/>
                <w:szCs w:val="22"/>
                <w:lang w:eastAsia="ru-RU"/>
              </w:rPr>
            </w:pPr>
            <w:r w:rsidRPr="00C77D8C">
              <w:rPr>
                <w:color w:val="000000"/>
                <w:sz w:val="22"/>
                <w:szCs w:val="22"/>
                <w:lang w:eastAsia="ru-RU"/>
              </w:rPr>
              <w:t>Уточненный план на год</w:t>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69CD" w:rsidRPr="00C77D8C" w:rsidRDefault="00A869CD" w:rsidP="00A869CD">
            <w:pPr>
              <w:spacing w:line="240" w:lineRule="auto"/>
              <w:jc w:val="center"/>
              <w:rPr>
                <w:color w:val="000000"/>
                <w:sz w:val="22"/>
                <w:szCs w:val="22"/>
                <w:lang w:eastAsia="ru-RU"/>
              </w:rPr>
            </w:pPr>
            <w:r w:rsidRPr="00C77D8C">
              <w:rPr>
                <w:color w:val="000000"/>
                <w:sz w:val="22"/>
                <w:szCs w:val="22"/>
                <w:lang w:eastAsia="ru-RU"/>
              </w:rPr>
              <w:t>Исполнено</w:t>
            </w:r>
          </w:p>
        </w:tc>
        <w:tc>
          <w:tcPr>
            <w:tcW w:w="1003" w:type="pct"/>
            <w:gridSpan w:val="2"/>
            <w:tcBorders>
              <w:top w:val="single" w:sz="4" w:space="0" w:color="auto"/>
              <w:left w:val="nil"/>
              <w:bottom w:val="single" w:sz="4" w:space="0" w:color="auto"/>
              <w:right w:val="single" w:sz="4" w:space="0" w:color="auto"/>
            </w:tcBorders>
            <w:shd w:val="clear" w:color="auto" w:fill="auto"/>
            <w:noWrap/>
            <w:vAlign w:val="center"/>
            <w:hideMark/>
          </w:tcPr>
          <w:p w:rsidR="00A869CD" w:rsidRPr="00C77D8C" w:rsidRDefault="00A869CD" w:rsidP="00A869CD">
            <w:pPr>
              <w:spacing w:line="240" w:lineRule="auto"/>
              <w:jc w:val="center"/>
              <w:rPr>
                <w:color w:val="000000"/>
                <w:sz w:val="22"/>
                <w:szCs w:val="22"/>
                <w:lang w:eastAsia="ru-RU"/>
              </w:rPr>
            </w:pPr>
            <w:r w:rsidRPr="00C77D8C">
              <w:rPr>
                <w:color w:val="000000"/>
                <w:sz w:val="22"/>
                <w:szCs w:val="22"/>
                <w:lang w:eastAsia="ru-RU"/>
              </w:rPr>
              <w:t>% исполнения</w:t>
            </w:r>
          </w:p>
        </w:tc>
      </w:tr>
      <w:tr w:rsidR="00A869CD" w:rsidRPr="00C77D8C" w:rsidTr="00672437">
        <w:trPr>
          <w:trHeight w:val="1200"/>
        </w:trPr>
        <w:tc>
          <w:tcPr>
            <w:tcW w:w="910" w:type="pct"/>
            <w:vMerge/>
            <w:tcBorders>
              <w:top w:val="single" w:sz="4" w:space="0" w:color="auto"/>
              <w:left w:val="single" w:sz="4" w:space="0" w:color="auto"/>
              <w:bottom w:val="single" w:sz="4" w:space="0" w:color="000000"/>
              <w:right w:val="single" w:sz="4" w:space="0" w:color="auto"/>
            </w:tcBorders>
            <w:vAlign w:val="center"/>
            <w:hideMark/>
          </w:tcPr>
          <w:p w:rsidR="00A869CD" w:rsidRPr="00C77D8C" w:rsidRDefault="00A869CD" w:rsidP="00A869CD">
            <w:pPr>
              <w:spacing w:line="240" w:lineRule="auto"/>
              <w:rPr>
                <w:color w:val="000000"/>
                <w:sz w:val="22"/>
                <w:szCs w:val="22"/>
                <w:lang w:eastAsia="ru-RU"/>
              </w:rPr>
            </w:pPr>
          </w:p>
        </w:tc>
        <w:tc>
          <w:tcPr>
            <w:tcW w:w="1142" w:type="pct"/>
            <w:vMerge/>
            <w:tcBorders>
              <w:top w:val="single" w:sz="4" w:space="0" w:color="auto"/>
              <w:left w:val="single" w:sz="4" w:space="0" w:color="auto"/>
              <w:bottom w:val="single" w:sz="4" w:space="0" w:color="auto"/>
              <w:right w:val="single" w:sz="4" w:space="0" w:color="auto"/>
            </w:tcBorders>
            <w:vAlign w:val="center"/>
            <w:hideMark/>
          </w:tcPr>
          <w:p w:rsidR="00A869CD" w:rsidRPr="00C77D8C" w:rsidRDefault="00A869CD" w:rsidP="00A869CD">
            <w:pPr>
              <w:spacing w:line="240" w:lineRule="auto"/>
              <w:rPr>
                <w:color w:val="000000"/>
                <w:sz w:val="22"/>
                <w:szCs w:val="22"/>
                <w:lang w:eastAsia="ru-RU"/>
              </w:rPr>
            </w:pPr>
          </w:p>
        </w:tc>
        <w:tc>
          <w:tcPr>
            <w:tcW w:w="1091" w:type="pct"/>
            <w:vMerge/>
            <w:tcBorders>
              <w:top w:val="single" w:sz="4" w:space="0" w:color="auto"/>
              <w:left w:val="single" w:sz="4" w:space="0" w:color="auto"/>
              <w:bottom w:val="single" w:sz="4" w:space="0" w:color="auto"/>
              <w:right w:val="single" w:sz="4" w:space="0" w:color="auto"/>
            </w:tcBorders>
            <w:vAlign w:val="center"/>
            <w:hideMark/>
          </w:tcPr>
          <w:p w:rsidR="00A869CD" w:rsidRPr="00C77D8C" w:rsidRDefault="00A869CD" w:rsidP="00A869CD">
            <w:pPr>
              <w:spacing w:line="240" w:lineRule="auto"/>
              <w:rPr>
                <w:color w:val="000000"/>
                <w:sz w:val="22"/>
                <w:szCs w:val="22"/>
                <w:lang w:eastAsia="ru-RU"/>
              </w:rPr>
            </w:pPr>
          </w:p>
        </w:tc>
        <w:tc>
          <w:tcPr>
            <w:tcW w:w="854" w:type="pct"/>
            <w:vMerge/>
            <w:tcBorders>
              <w:top w:val="single" w:sz="4" w:space="0" w:color="auto"/>
              <w:left w:val="single" w:sz="4" w:space="0" w:color="auto"/>
              <w:bottom w:val="single" w:sz="4" w:space="0" w:color="auto"/>
              <w:right w:val="single" w:sz="4" w:space="0" w:color="auto"/>
            </w:tcBorders>
            <w:vAlign w:val="center"/>
            <w:hideMark/>
          </w:tcPr>
          <w:p w:rsidR="00A869CD" w:rsidRPr="00C77D8C" w:rsidRDefault="00A869CD" w:rsidP="00A869CD">
            <w:pPr>
              <w:spacing w:line="240" w:lineRule="auto"/>
              <w:rPr>
                <w:color w:val="000000"/>
                <w:sz w:val="22"/>
                <w:szCs w:val="22"/>
                <w:lang w:eastAsia="ru-RU"/>
              </w:rPr>
            </w:pPr>
          </w:p>
        </w:tc>
        <w:tc>
          <w:tcPr>
            <w:tcW w:w="565" w:type="pct"/>
            <w:tcBorders>
              <w:top w:val="nil"/>
              <w:left w:val="nil"/>
              <w:bottom w:val="single" w:sz="4" w:space="0" w:color="auto"/>
              <w:right w:val="single" w:sz="4" w:space="0" w:color="auto"/>
            </w:tcBorders>
            <w:shd w:val="clear" w:color="auto" w:fill="auto"/>
            <w:vAlign w:val="center"/>
            <w:hideMark/>
          </w:tcPr>
          <w:p w:rsidR="00A869CD" w:rsidRPr="00C77D8C" w:rsidRDefault="00A869CD" w:rsidP="00A869CD">
            <w:pPr>
              <w:spacing w:line="240" w:lineRule="auto"/>
              <w:jc w:val="center"/>
              <w:rPr>
                <w:color w:val="000000"/>
                <w:sz w:val="22"/>
                <w:szCs w:val="22"/>
                <w:lang w:eastAsia="ru-RU"/>
              </w:rPr>
            </w:pPr>
            <w:r w:rsidRPr="00C77D8C">
              <w:rPr>
                <w:color w:val="000000"/>
                <w:sz w:val="22"/>
                <w:szCs w:val="22"/>
                <w:lang w:eastAsia="ru-RU"/>
              </w:rPr>
              <w:t xml:space="preserve">к </w:t>
            </w:r>
            <w:proofErr w:type="spellStart"/>
            <w:r w:rsidRPr="00C77D8C">
              <w:rPr>
                <w:color w:val="000000"/>
                <w:sz w:val="22"/>
                <w:szCs w:val="22"/>
                <w:lang w:eastAsia="ru-RU"/>
              </w:rPr>
              <w:t>утвержд</w:t>
            </w:r>
            <w:proofErr w:type="spellEnd"/>
            <w:r w:rsidRPr="00C77D8C">
              <w:rPr>
                <w:color w:val="000000"/>
                <w:sz w:val="22"/>
                <w:szCs w:val="22"/>
                <w:lang w:eastAsia="ru-RU"/>
              </w:rPr>
              <w:t>.      плану на год</w:t>
            </w:r>
          </w:p>
        </w:tc>
        <w:tc>
          <w:tcPr>
            <w:tcW w:w="438" w:type="pct"/>
            <w:tcBorders>
              <w:top w:val="nil"/>
              <w:left w:val="nil"/>
              <w:bottom w:val="single" w:sz="4" w:space="0" w:color="auto"/>
              <w:right w:val="single" w:sz="4" w:space="0" w:color="auto"/>
            </w:tcBorders>
            <w:shd w:val="clear" w:color="auto" w:fill="auto"/>
            <w:vAlign w:val="center"/>
            <w:hideMark/>
          </w:tcPr>
          <w:p w:rsidR="00A869CD" w:rsidRPr="00C77D8C" w:rsidRDefault="00A869CD" w:rsidP="00A869CD">
            <w:pPr>
              <w:spacing w:line="240" w:lineRule="auto"/>
              <w:jc w:val="center"/>
              <w:rPr>
                <w:color w:val="000000"/>
                <w:sz w:val="22"/>
                <w:szCs w:val="22"/>
                <w:lang w:eastAsia="ru-RU"/>
              </w:rPr>
            </w:pPr>
            <w:r w:rsidRPr="00C77D8C">
              <w:rPr>
                <w:color w:val="000000"/>
                <w:sz w:val="22"/>
                <w:szCs w:val="22"/>
                <w:lang w:eastAsia="ru-RU"/>
              </w:rPr>
              <w:t xml:space="preserve">к </w:t>
            </w:r>
            <w:proofErr w:type="spellStart"/>
            <w:r w:rsidRPr="00C77D8C">
              <w:rPr>
                <w:color w:val="000000"/>
                <w:sz w:val="22"/>
                <w:szCs w:val="22"/>
                <w:lang w:eastAsia="ru-RU"/>
              </w:rPr>
              <w:t>уточн</w:t>
            </w:r>
            <w:proofErr w:type="spellEnd"/>
            <w:r w:rsidRPr="00C77D8C">
              <w:rPr>
                <w:color w:val="000000"/>
                <w:sz w:val="22"/>
                <w:szCs w:val="22"/>
                <w:lang w:eastAsia="ru-RU"/>
              </w:rPr>
              <w:t>. плану на год</w:t>
            </w:r>
          </w:p>
        </w:tc>
      </w:tr>
      <w:tr w:rsidR="00A869CD" w:rsidRPr="00C77D8C" w:rsidTr="00672437">
        <w:trPr>
          <w:trHeight w:val="300"/>
        </w:trPr>
        <w:tc>
          <w:tcPr>
            <w:tcW w:w="910" w:type="pct"/>
            <w:tcBorders>
              <w:top w:val="nil"/>
              <w:left w:val="single" w:sz="4" w:space="0" w:color="auto"/>
              <w:bottom w:val="single" w:sz="4" w:space="0" w:color="auto"/>
              <w:right w:val="single" w:sz="4" w:space="0" w:color="auto"/>
            </w:tcBorders>
            <w:shd w:val="clear" w:color="auto" w:fill="auto"/>
            <w:noWrap/>
            <w:vAlign w:val="center"/>
            <w:hideMark/>
          </w:tcPr>
          <w:p w:rsidR="00A869CD" w:rsidRPr="00C77D8C" w:rsidRDefault="00A869CD" w:rsidP="00A869CD">
            <w:pPr>
              <w:spacing w:line="240" w:lineRule="auto"/>
              <w:jc w:val="center"/>
              <w:rPr>
                <w:color w:val="000000"/>
                <w:sz w:val="22"/>
                <w:szCs w:val="22"/>
                <w:lang w:eastAsia="ru-RU"/>
              </w:rPr>
            </w:pPr>
            <w:r w:rsidRPr="00C77D8C">
              <w:rPr>
                <w:color w:val="000000"/>
                <w:sz w:val="22"/>
                <w:szCs w:val="22"/>
                <w:lang w:eastAsia="ru-RU"/>
              </w:rPr>
              <w:t>1</w:t>
            </w:r>
          </w:p>
        </w:tc>
        <w:tc>
          <w:tcPr>
            <w:tcW w:w="1142" w:type="pct"/>
            <w:tcBorders>
              <w:top w:val="nil"/>
              <w:left w:val="nil"/>
              <w:bottom w:val="single" w:sz="4" w:space="0" w:color="auto"/>
              <w:right w:val="single" w:sz="4" w:space="0" w:color="auto"/>
            </w:tcBorders>
            <w:shd w:val="clear" w:color="auto" w:fill="auto"/>
            <w:noWrap/>
            <w:vAlign w:val="center"/>
            <w:hideMark/>
          </w:tcPr>
          <w:p w:rsidR="00A869CD" w:rsidRPr="00C77D8C" w:rsidRDefault="00A869CD" w:rsidP="00A869CD">
            <w:pPr>
              <w:spacing w:line="240" w:lineRule="auto"/>
              <w:jc w:val="center"/>
              <w:rPr>
                <w:color w:val="000000"/>
                <w:sz w:val="22"/>
                <w:szCs w:val="22"/>
                <w:lang w:eastAsia="ru-RU"/>
              </w:rPr>
            </w:pPr>
            <w:r w:rsidRPr="00C77D8C">
              <w:rPr>
                <w:color w:val="000000"/>
                <w:sz w:val="22"/>
                <w:szCs w:val="22"/>
                <w:lang w:eastAsia="ru-RU"/>
              </w:rPr>
              <w:t>2</w:t>
            </w:r>
          </w:p>
        </w:tc>
        <w:tc>
          <w:tcPr>
            <w:tcW w:w="1091" w:type="pct"/>
            <w:tcBorders>
              <w:top w:val="nil"/>
              <w:left w:val="nil"/>
              <w:bottom w:val="single" w:sz="4" w:space="0" w:color="auto"/>
              <w:right w:val="single" w:sz="4" w:space="0" w:color="auto"/>
            </w:tcBorders>
            <w:shd w:val="clear" w:color="auto" w:fill="auto"/>
            <w:noWrap/>
            <w:vAlign w:val="center"/>
            <w:hideMark/>
          </w:tcPr>
          <w:p w:rsidR="00A869CD" w:rsidRPr="00C77D8C" w:rsidRDefault="00A869CD" w:rsidP="00A869CD">
            <w:pPr>
              <w:spacing w:line="240" w:lineRule="auto"/>
              <w:jc w:val="center"/>
              <w:rPr>
                <w:color w:val="000000"/>
                <w:sz w:val="22"/>
                <w:szCs w:val="22"/>
                <w:lang w:eastAsia="ru-RU"/>
              </w:rPr>
            </w:pPr>
            <w:r w:rsidRPr="00C77D8C">
              <w:rPr>
                <w:color w:val="000000"/>
                <w:sz w:val="22"/>
                <w:szCs w:val="22"/>
                <w:lang w:eastAsia="ru-RU"/>
              </w:rPr>
              <w:t>3</w:t>
            </w:r>
          </w:p>
        </w:tc>
        <w:tc>
          <w:tcPr>
            <w:tcW w:w="854" w:type="pct"/>
            <w:tcBorders>
              <w:top w:val="nil"/>
              <w:left w:val="nil"/>
              <w:bottom w:val="single" w:sz="4" w:space="0" w:color="auto"/>
              <w:right w:val="single" w:sz="4" w:space="0" w:color="auto"/>
            </w:tcBorders>
            <w:shd w:val="clear" w:color="auto" w:fill="auto"/>
            <w:noWrap/>
            <w:vAlign w:val="center"/>
            <w:hideMark/>
          </w:tcPr>
          <w:p w:rsidR="00A869CD" w:rsidRPr="00C77D8C" w:rsidRDefault="00A869CD" w:rsidP="00A869CD">
            <w:pPr>
              <w:spacing w:line="240" w:lineRule="auto"/>
              <w:jc w:val="center"/>
              <w:rPr>
                <w:color w:val="000000"/>
                <w:sz w:val="22"/>
                <w:szCs w:val="22"/>
                <w:lang w:eastAsia="ru-RU"/>
              </w:rPr>
            </w:pPr>
            <w:r w:rsidRPr="00C77D8C">
              <w:rPr>
                <w:color w:val="000000"/>
                <w:sz w:val="22"/>
                <w:szCs w:val="22"/>
                <w:lang w:eastAsia="ru-RU"/>
              </w:rPr>
              <w:t>4</w:t>
            </w:r>
          </w:p>
        </w:tc>
        <w:tc>
          <w:tcPr>
            <w:tcW w:w="565" w:type="pct"/>
            <w:tcBorders>
              <w:top w:val="nil"/>
              <w:left w:val="nil"/>
              <w:bottom w:val="single" w:sz="4" w:space="0" w:color="auto"/>
              <w:right w:val="single" w:sz="4" w:space="0" w:color="auto"/>
            </w:tcBorders>
            <w:shd w:val="clear" w:color="auto" w:fill="auto"/>
            <w:noWrap/>
            <w:vAlign w:val="center"/>
            <w:hideMark/>
          </w:tcPr>
          <w:p w:rsidR="00A869CD" w:rsidRPr="00C77D8C" w:rsidRDefault="00A869CD" w:rsidP="00A869CD">
            <w:pPr>
              <w:spacing w:line="240" w:lineRule="auto"/>
              <w:jc w:val="center"/>
              <w:rPr>
                <w:color w:val="000000"/>
                <w:sz w:val="22"/>
                <w:szCs w:val="22"/>
                <w:lang w:eastAsia="ru-RU"/>
              </w:rPr>
            </w:pPr>
            <w:r w:rsidRPr="00C77D8C">
              <w:rPr>
                <w:color w:val="000000"/>
                <w:sz w:val="22"/>
                <w:szCs w:val="22"/>
                <w:lang w:eastAsia="ru-RU"/>
              </w:rPr>
              <w:t>5</w:t>
            </w:r>
          </w:p>
        </w:tc>
        <w:tc>
          <w:tcPr>
            <w:tcW w:w="438" w:type="pct"/>
            <w:tcBorders>
              <w:top w:val="nil"/>
              <w:left w:val="nil"/>
              <w:bottom w:val="single" w:sz="4" w:space="0" w:color="auto"/>
              <w:right w:val="single" w:sz="4" w:space="0" w:color="auto"/>
            </w:tcBorders>
            <w:shd w:val="clear" w:color="auto" w:fill="auto"/>
            <w:noWrap/>
            <w:vAlign w:val="center"/>
            <w:hideMark/>
          </w:tcPr>
          <w:p w:rsidR="00A869CD" w:rsidRPr="00C77D8C" w:rsidRDefault="00A869CD" w:rsidP="00A869CD">
            <w:pPr>
              <w:spacing w:line="240" w:lineRule="auto"/>
              <w:jc w:val="center"/>
              <w:rPr>
                <w:color w:val="000000"/>
                <w:sz w:val="22"/>
                <w:szCs w:val="22"/>
                <w:lang w:eastAsia="ru-RU"/>
              </w:rPr>
            </w:pPr>
            <w:r w:rsidRPr="00C77D8C">
              <w:rPr>
                <w:color w:val="000000"/>
                <w:sz w:val="22"/>
                <w:szCs w:val="22"/>
                <w:lang w:eastAsia="ru-RU"/>
              </w:rPr>
              <w:t>6</w:t>
            </w:r>
          </w:p>
        </w:tc>
      </w:tr>
      <w:tr w:rsidR="00A869CD" w:rsidRPr="00C77D8C" w:rsidTr="00672437">
        <w:trPr>
          <w:trHeight w:val="300"/>
        </w:trPr>
        <w:tc>
          <w:tcPr>
            <w:tcW w:w="910" w:type="pct"/>
            <w:tcBorders>
              <w:top w:val="nil"/>
              <w:left w:val="single" w:sz="4" w:space="0" w:color="auto"/>
              <w:bottom w:val="single" w:sz="4" w:space="0" w:color="auto"/>
              <w:right w:val="single" w:sz="4" w:space="0" w:color="auto"/>
            </w:tcBorders>
            <w:shd w:val="clear" w:color="auto" w:fill="auto"/>
            <w:noWrap/>
            <w:vAlign w:val="center"/>
            <w:hideMark/>
          </w:tcPr>
          <w:p w:rsidR="00A869CD" w:rsidRPr="00C77D8C" w:rsidRDefault="00A869CD" w:rsidP="00A869CD">
            <w:pPr>
              <w:spacing w:line="240" w:lineRule="auto"/>
              <w:rPr>
                <w:color w:val="000000"/>
                <w:sz w:val="22"/>
                <w:szCs w:val="22"/>
                <w:lang w:eastAsia="ru-RU"/>
              </w:rPr>
            </w:pPr>
            <w:r w:rsidRPr="00C77D8C">
              <w:rPr>
                <w:color w:val="000000"/>
                <w:sz w:val="22"/>
                <w:szCs w:val="22"/>
                <w:lang w:eastAsia="ru-RU"/>
              </w:rPr>
              <w:t>Доходы</w:t>
            </w:r>
          </w:p>
        </w:tc>
        <w:tc>
          <w:tcPr>
            <w:tcW w:w="1142" w:type="pct"/>
            <w:tcBorders>
              <w:top w:val="nil"/>
              <w:left w:val="nil"/>
              <w:bottom w:val="single" w:sz="4" w:space="0" w:color="auto"/>
              <w:right w:val="single" w:sz="4" w:space="0" w:color="auto"/>
            </w:tcBorders>
            <w:shd w:val="clear" w:color="auto" w:fill="auto"/>
            <w:noWrap/>
            <w:vAlign w:val="center"/>
            <w:hideMark/>
          </w:tcPr>
          <w:p w:rsidR="00A869CD" w:rsidRPr="007B44BF" w:rsidRDefault="00D011EA" w:rsidP="00A869CD">
            <w:pPr>
              <w:spacing w:line="240" w:lineRule="auto"/>
              <w:jc w:val="center"/>
              <w:rPr>
                <w:sz w:val="22"/>
                <w:szCs w:val="22"/>
                <w:lang w:eastAsia="ru-RU"/>
              </w:rPr>
            </w:pPr>
            <w:r w:rsidRPr="007B44BF">
              <w:rPr>
                <w:rFonts w:asciiTheme="minorHAnsi" w:hAnsiTheme="minorHAnsi" w:cstheme="minorHAnsi"/>
              </w:rPr>
              <w:t xml:space="preserve">4 324 987 777,79 </w:t>
            </w:r>
            <w:r w:rsidRPr="007B44BF">
              <w:rPr>
                <w:rFonts w:asciiTheme="minorHAnsi" w:hAnsiTheme="minorHAnsi" w:cstheme="minorHAnsi"/>
                <w:bCs/>
              </w:rPr>
              <w:t xml:space="preserve"> </w:t>
            </w:r>
          </w:p>
        </w:tc>
        <w:tc>
          <w:tcPr>
            <w:tcW w:w="1091" w:type="pct"/>
            <w:tcBorders>
              <w:top w:val="nil"/>
              <w:left w:val="nil"/>
              <w:bottom w:val="single" w:sz="4" w:space="0" w:color="auto"/>
              <w:right w:val="single" w:sz="4" w:space="0" w:color="auto"/>
            </w:tcBorders>
            <w:shd w:val="clear" w:color="auto" w:fill="auto"/>
            <w:noWrap/>
            <w:vAlign w:val="center"/>
            <w:hideMark/>
          </w:tcPr>
          <w:p w:rsidR="00A869CD" w:rsidRPr="00C77D8C" w:rsidRDefault="00D011EA" w:rsidP="00A869CD">
            <w:pPr>
              <w:spacing w:line="240" w:lineRule="auto"/>
              <w:jc w:val="center"/>
              <w:rPr>
                <w:color w:val="000000"/>
                <w:sz w:val="22"/>
                <w:szCs w:val="22"/>
                <w:lang w:eastAsia="ru-RU"/>
              </w:rPr>
            </w:pPr>
            <w:r>
              <w:rPr>
                <w:color w:val="000000"/>
                <w:sz w:val="22"/>
                <w:szCs w:val="22"/>
                <w:lang w:eastAsia="ru-RU"/>
              </w:rPr>
              <w:t>4 408 900 437,55</w:t>
            </w:r>
          </w:p>
        </w:tc>
        <w:tc>
          <w:tcPr>
            <w:tcW w:w="854" w:type="pct"/>
            <w:tcBorders>
              <w:top w:val="nil"/>
              <w:left w:val="nil"/>
              <w:bottom w:val="single" w:sz="4" w:space="0" w:color="auto"/>
              <w:right w:val="single" w:sz="4" w:space="0" w:color="auto"/>
            </w:tcBorders>
            <w:shd w:val="clear" w:color="auto" w:fill="auto"/>
            <w:noWrap/>
            <w:vAlign w:val="center"/>
            <w:hideMark/>
          </w:tcPr>
          <w:p w:rsidR="00A869CD" w:rsidRPr="007B44BF" w:rsidRDefault="004217C2" w:rsidP="00C77D8C">
            <w:pPr>
              <w:spacing w:line="240" w:lineRule="auto"/>
              <w:jc w:val="center"/>
              <w:rPr>
                <w:sz w:val="22"/>
                <w:szCs w:val="22"/>
                <w:lang w:eastAsia="ru-RU"/>
              </w:rPr>
            </w:pPr>
            <w:r w:rsidRPr="007B44BF">
              <w:rPr>
                <w:sz w:val="22"/>
                <w:szCs w:val="22"/>
                <w:lang w:eastAsia="ru-RU"/>
              </w:rPr>
              <w:t>3 032 050 258,18</w:t>
            </w:r>
          </w:p>
        </w:tc>
        <w:tc>
          <w:tcPr>
            <w:tcW w:w="565" w:type="pct"/>
            <w:tcBorders>
              <w:top w:val="nil"/>
              <w:left w:val="nil"/>
              <w:bottom w:val="single" w:sz="4" w:space="0" w:color="auto"/>
              <w:right w:val="single" w:sz="4" w:space="0" w:color="auto"/>
            </w:tcBorders>
            <w:shd w:val="clear" w:color="auto" w:fill="auto"/>
            <w:noWrap/>
            <w:vAlign w:val="center"/>
            <w:hideMark/>
          </w:tcPr>
          <w:p w:rsidR="00A869CD" w:rsidRPr="007B44BF" w:rsidRDefault="004217C2" w:rsidP="00786106">
            <w:pPr>
              <w:spacing w:line="240" w:lineRule="auto"/>
              <w:jc w:val="center"/>
              <w:rPr>
                <w:sz w:val="22"/>
                <w:szCs w:val="22"/>
                <w:lang w:eastAsia="ru-RU"/>
              </w:rPr>
            </w:pPr>
            <w:r w:rsidRPr="007B44BF">
              <w:rPr>
                <w:sz w:val="22"/>
                <w:szCs w:val="22"/>
                <w:lang w:eastAsia="ru-RU"/>
              </w:rPr>
              <w:t>68,77</w:t>
            </w:r>
          </w:p>
        </w:tc>
        <w:tc>
          <w:tcPr>
            <w:tcW w:w="438" w:type="pct"/>
            <w:tcBorders>
              <w:top w:val="nil"/>
              <w:left w:val="nil"/>
              <w:bottom w:val="single" w:sz="4" w:space="0" w:color="auto"/>
              <w:right w:val="single" w:sz="4" w:space="0" w:color="auto"/>
            </w:tcBorders>
            <w:shd w:val="clear" w:color="auto" w:fill="auto"/>
            <w:noWrap/>
            <w:vAlign w:val="center"/>
            <w:hideMark/>
          </w:tcPr>
          <w:p w:rsidR="00A869CD" w:rsidRPr="007B44BF" w:rsidRDefault="00D011EA" w:rsidP="004217C2">
            <w:pPr>
              <w:spacing w:line="240" w:lineRule="auto"/>
              <w:jc w:val="center"/>
              <w:rPr>
                <w:sz w:val="22"/>
                <w:szCs w:val="22"/>
                <w:lang w:eastAsia="ru-RU"/>
              </w:rPr>
            </w:pPr>
            <w:r w:rsidRPr="007B44BF">
              <w:rPr>
                <w:sz w:val="22"/>
                <w:szCs w:val="22"/>
                <w:lang w:eastAsia="ru-RU"/>
              </w:rPr>
              <w:t>70,</w:t>
            </w:r>
            <w:r w:rsidR="004217C2" w:rsidRPr="007B44BF">
              <w:rPr>
                <w:sz w:val="22"/>
                <w:szCs w:val="22"/>
                <w:lang w:eastAsia="ru-RU"/>
              </w:rPr>
              <w:t>10</w:t>
            </w:r>
          </w:p>
        </w:tc>
      </w:tr>
      <w:tr w:rsidR="00A869CD" w:rsidRPr="00C77D8C" w:rsidTr="00672437">
        <w:trPr>
          <w:trHeight w:val="300"/>
        </w:trPr>
        <w:tc>
          <w:tcPr>
            <w:tcW w:w="910" w:type="pct"/>
            <w:tcBorders>
              <w:top w:val="nil"/>
              <w:left w:val="single" w:sz="4" w:space="0" w:color="auto"/>
              <w:bottom w:val="single" w:sz="4" w:space="0" w:color="auto"/>
              <w:right w:val="single" w:sz="4" w:space="0" w:color="auto"/>
            </w:tcBorders>
            <w:shd w:val="clear" w:color="auto" w:fill="auto"/>
            <w:noWrap/>
            <w:vAlign w:val="center"/>
            <w:hideMark/>
          </w:tcPr>
          <w:p w:rsidR="00A869CD" w:rsidRPr="00C77D8C" w:rsidRDefault="00A869CD" w:rsidP="00A869CD">
            <w:pPr>
              <w:spacing w:line="240" w:lineRule="auto"/>
              <w:rPr>
                <w:color w:val="000000" w:themeColor="text1"/>
                <w:sz w:val="22"/>
                <w:szCs w:val="22"/>
                <w:lang w:eastAsia="ru-RU"/>
              </w:rPr>
            </w:pPr>
            <w:r w:rsidRPr="00C77D8C">
              <w:rPr>
                <w:color w:val="000000" w:themeColor="text1"/>
                <w:sz w:val="22"/>
                <w:szCs w:val="22"/>
                <w:lang w:eastAsia="ru-RU"/>
              </w:rPr>
              <w:t>Расходы</w:t>
            </w:r>
          </w:p>
        </w:tc>
        <w:tc>
          <w:tcPr>
            <w:tcW w:w="1142" w:type="pct"/>
            <w:tcBorders>
              <w:top w:val="nil"/>
              <w:left w:val="nil"/>
              <w:bottom w:val="single" w:sz="4" w:space="0" w:color="auto"/>
              <w:right w:val="single" w:sz="4" w:space="0" w:color="auto"/>
            </w:tcBorders>
            <w:shd w:val="clear" w:color="auto" w:fill="auto"/>
            <w:noWrap/>
            <w:vAlign w:val="center"/>
            <w:hideMark/>
          </w:tcPr>
          <w:p w:rsidR="00A869CD" w:rsidRPr="007B44BF" w:rsidRDefault="007B44BF" w:rsidP="00A869CD">
            <w:pPr>
              <w:spacing w:line="240" w:lineRule="auto"/>
              <w:jc w:val="center"/>
              <w:rPr>
                <w:sz w:val="22"/>
                <w:szCs w:val="22"/>
                <w:lang w:eastAsia="ru-RU"/>
              </w:rPr>
            </w:pPr>
            <w:r w:rsidRPr="007B44BF">
              <w:rPr>
                <w:sz w:val="22"/>
                <w:szCs w:val="22"/>
                <w:lang w:eastAsia="ru-RU"/>
              </w:rPr>
              <w:t>5 048 248 457,26</w:t>
            </w:r>
          </w:p>
        </w:tc>
        <w:tc>
          <w:tcPr>
            <w:tcW w:w="1091" w:type="pct"/>
            <w:tcBorders>
              <w:top w:val="nil"/>
              <w:left w:val="nil"/>
              <w:bottom w:val="single" w:sz="4" w:space="0" w:color="auto"/>
              <w:right w:val="single" w:sz="4" w:space="0" w:color="auto"/>
            </w:tcBorders>
            <w:shd w:val="clear" w:color="auto" w:fill="auto"/>
            <w:noWrap/>
            <w:vAlign w:val="center"/>
            <w:hideMark/>
          </w:tcPr>
          <w:p w:rsidR="00A869CD" w:rsidRPr="007B44BF" w:rsidRDefault="007B44BF" w:rsidP="00A869CD">
            <w:pPr>
              <w:spacing w:line="240" w:lineRule="auto"/>
              <w:jc w:val="center"/>
              <w:rPr>
                <w:sz w:val="22"/>
                <w:szCs w:val="22"/>
                <w:lang w:eastAsia="ru-RU"/>
              </w:rPr>
            </w:pPr>
            <w:r w:rsidRPr="007B44BF">
              <w:rPr>
                <w:sz w:val="22"/>
                <w:szCs w:val="22"/>
                <w:lang w:eastAsia="ru-RU"/>
              </w:rPr>
              <w:t>5 132 161 117,02</w:t>
            </w:r>
          </w:p>
        </w:tc>
        <w:tc>
          <w:tcPr>
            <w:tcW w:w="854" w:type="pct"/>
            <w:tcBorders>
              <w:top w:val="nil"/>
              <w:left w:val="nil"/>
              <w:bottom w:val="single" w:sz="4" w:space="0" w:color="auto"/>
              <w:right w:val="single" w:sz="4" w:space="0" w:color="auto"/>
            </w:tcBorders>
            <w:shd w:val="clear" w:color="auto" w:fill="auto"/>
            <w:noWrap/>
            <w:vAlign w:val="center"/>
            <w:hideMark/>
          </w:tcPr>
          <w:p w:rsidR="00A869CD" w:rsidRPr="007B44BF" w:rsidRDefault="007B44BF" w:rsidP="00A869CD">
            <w:pPr>
              <w:spacing w:line="240" w:lineRule="auto"/>
              <w:jc w:val="center"/>
              <w:rPr>
                <w:sz w:val="22"/>
                <w:szCs w:val="22"/>
                <w:lang w:eastAsia="ru-RU"/>
              </w:rPr>
            </w:pPr>
            <w:r w:rsidRPr="007B44BF">
              <w:rPr>
                <w:sz w:val="22"/>
                <w:szCs w:val="22"/>
                <w:lang w:eastAsia="ru-RU"/>
              </w:rPr>
              <w:t>2 901 609 038,44</w:t>
            </w:r>
          </w:p>
        </w:tc>
        <w:tc>
          <w:tcPr>
            <w:tcW w:w="565" w:type="pct"/>
            <w:tcBorders>
              <w:top w:val="nil"/>
              <w:left w:val="nil"/>
              <w:bottom w:val="single" w:sz="4" w:space="0" w:color="auto"/>
              <w:right w:val="single" w:sz="4" w:space="0" w:color="auto"/>
            </w:tcBorders>
            <w:shd w:val="clear" w:color="auto" w:fill="auto"/>
            <w:noWrap/>
            <w:vAlign w:val="center"/>
            <w:hideMark/>
          </w:tcPr>
          <w:p w:rsidR="00A869CD" w:rsidRPr="007B44BF" w:rsidRDefault="007B44BF" w:rsidP="00A869CD">
            <w:pPr>
              <w:spacing w:line="240" w:lineRule="auto"/>
              <w:jc w:val="center"/>
              <w:rPr>
                <w:sz w:val="22"/>
                <w:szCs w:val="22"/>
                <w:lang w:eastAsia="ru-RU"/>
              </w:rPr>
            </w:pPr>
            <w:r w:rsidRPr="007B44BF">
              <w:rPr>
                <w:sz w:val="22"/>
                <w:szCs w:val="22"/>
                <w:lang w:eastAsia="ru-RU"/>
              </w:rPr>
              <w:t>57,48</w:t>
            </w:r>
          </w:p>
        </w:tc>
        <w:tc>
          <w:tcPr>
            <w:tcW w:w="438" w:type="pct"/>
            <w:tcBorders>
              <w:top w:val="nil"/>
              <w:left w:val="nil"/>
              <w:bottom w:val="single" w:sz="4" w:space="0" w:color="auto"/>
              <w:right w:val="single" w:sz="4" w:space="0" w:color="auto"/>
            </w:tcBorders>
            <w:shd w:val="clear" w:color="auto" w:fill="auto"/>
            <w:noWrap/>
            <w:vAlign w:val="center"/>
            <w:hideMark/>
          </w:tcPr>
          <w:p w:rsidR="00A869CD" w:rsidRPr="007B44BF" w:rsidRDefault="007B44BF" w:rsidP="00A869CD">
            <w:pPr>
              <w:spacing w:line="240" w:lineRule="auto"/>
              <w:jc w:val="center"/>
              <w:rPr>
                <w:sz w:val="22"/>
                <w:szCs w:val="22"/>
                <w:lang w:eastAsia="ru-RU"/>
              </w:rPr>
            </w:pPr>
            <w:r w:rsidRPr="007B44BF">
              <w:rPr>
                <w:sz w:val="22"/>
                <w:szCs w:val="22"/>
                <w:lang w:eastAsia="ru-RU"/>
              </w:rPr>
              <w:t>56,54</w:t>
            </w:r>
          </w:p>
        </w:tc>
      </w:tr>
      <w:tr w:rsidR="00A869CD" w:rsidRPr="00C77D8C" w:rsidTr="00672437">
        <w:trPr>
          <w:trHeight w:val="600"/>
        </w:trPr>
        <w:tc>
          <w:tcPr>
            <w:tcW w:w="910" w:type="pct"/>
            <w:tcBorders>
              <w:top w:val="nil"/>
              <w:left w:val="single" w:sz="4" w:space="0" w:color="auto"/>
              <w:bottom w:val="single" w:sz="4" w:space="0" w:color="auto"/>
              <w:right w:val="single" w:sz="4" w:space="0" w:color="auto"/>
            </w:tcBorders>
            <w:shd w:val="clear" w:color="auto" w:fill="auto"/>
            <w:vAlign w:val="center"/>
            <w:hideMark/>
          </w:tcPr>
          <w:p w:rsidR="00A869CD" w:rsidRPr="00C77D8C" w:rsidRDefault="00A869CD" w:rsidP="00A869CD">
            <w:pPr>
              <w:spacing w:line="240" w:lineRule="auto"/>
              <w:rPr>
                <w:color w:val="FF0000"/>
                <w:sz w:val="22"/>
                <w:szCs w:val="22"/>
                <w:lang w:eastAsia="ru-RU"/>
              </w:rPr>
            </w:pPr>
            <w:r w:rsidRPr="00C77D8C">
              <w:rPr>
                <w:color w:val="000000" w:themeColor="text1"/>
                <w:sz w:val="22"/>
                <w:szCs w:val="22"/>
                <w:lang w:eastAsia="ru-RU"/>
              </w:rPr>
              <w:t>Дефицит (-); профицит (+)</w:t>
            </w:r>
          </w:p>
        </w:tc>
        <w:tc>
          <w:tcPr>
            <w:tcW w:w="1142" w:type="pct"/>
            <w:tcBorders>
              <w:top w:val="nil"/>
              <w:left w:val="nil"/>
              <w:bottom w:val="single" w:sz="4" w:space="0" w:color="auto"/>
              <w:right w:val="single" w:sz="4" w:space="0" w:color="auto"/>
            </w:tcBorders>
            <w:shd w:val="clear" w:color="auto" w:fill="auto"/>
            <w:noWrap/>
            <w:vAlign w:val="center"/>
            <w:hideMark/>
          </w:tcPr>
          <w:p w:rsidR="00A869CD" w:rsidRPr="007B44BF" w:rsidRDefault="00A869CD" w:rsidP="007B44BF">
            <w:pPr>
              <w:spacing w:line="240" w:lineRule="auto"/>
              <w:jc w:val="center"/>
              <w:rPr>
                <w:sz w:val="22"/>
                <w:szCs w:val="22"/>
                <w:lang w:eastAsia="ru-RU"/>
              </w:rPr>
            </w:pPr>
            <w:r w:rsidRPr="007B44BF">
              <w:rPr>
                <w:sz w:val="22"/>
                <w:szCs w:val="22"/>
                <w:lang w:eastAsia="ru-RU"/>
              </w:rPr>
              <w:t>-</w:t>
            </w:r>
            <w:r w:rsidR="007B44BF" w:rsidRPr="007B44BF">
              <w:rPr>
                <w:sz w:val="22"/>
                <w:szCs w:val="22"/>
                <w:lang w:eastAsia="ru-RU"/>
              </w:rPr>
              <w:t>723 260 679,47</w:t>
            </w:r>
          </w:p>
        </w:tc>
        <w:tc>
          <w:tcPr>
            <w:tcW w:w="1091" w:type="pct"/>
            <w:tcBorders>
              <w:top w:val="nil"/>
              <w:left w:val="nil"/>
              <w:bottom w:val="single" w:sz="4" w:space="0" w:color="auto"/>
              <w:right w:val="single" w:sz="4" w:space="0" w:color="auto"/>
            </w:tcBorders>
            <w:shd w:val="clear" w:color="auto" w:fill="auto"/>
            <w:noWrap/>
            <w:vAlign w:val="center"/>
            <w:hideMark/>
          </w:tcPr>
          <w:p w:rsidR="00A869CD" w:rsidRPr="007B44BF" w:rsidRDefault="007B44BF" w:rsidP="00607D24">
            <w:pPr>
              <w:spacing w:line="240" w:lineRule="auto"/>
              <w:jc w:val="center"/>
              <w:rPr>
                <w:sz w:val="22"/>
                <w:szCs w:val="22"/>
                <w:lang w:eastAsia="ru-RU"/>
              </w:rPr>
            </w:pPr>
            <w:r w:rsidRPr="007B44BF">
              <w:rPr>
                <w:sz w:val="22"/>
                <w:szCs w:val="22"/>
                <w:lang w:eastAsia="ru-RU"/>
              </w:rPr>
              <w:t>-723 260 679,47</w:t>
            </w:r>
          </w:p>
        </w:tc>
        <w:tc>
          <w:tcPr>
            <w:tcW w:w="854" w:type="pct"/>
            <w:tcBorders>
              <w:top w:val="nil"/>
              <w:left w:val="nil"/>
              <w:bottom w:val="single" w:sz="4" w:space="0" w:color="auto"/>
              <w:right w:val="single" w:sz="4" w:space="0" w:color="auto"/>
            </w:tcBorders>
            <w:shd w:val="clear" w:color="auto" w:fill="auto"/>
            <w:noWrap/>
            <w:vAlign w:val="center"/>
            <w:hideMark/>
          </w:tcPr>
          <w:p w:rsidR="00A869CD" w:rsidRPr="007B44BF" w:rsidRDefault="007B44BF" w:rsidP="00A869CD">
            <w:pPr>
              <w:spacing w:line="240" w:lineRule="auto"/>
              <w:jc w:val="center"/>
              <w:rPr>
                <w:sz w:val="22"/>
                <w:szCs w:val="22"/>
                <w:lang w:eastAsia="ru-RU"/>
              </w:rPr>
            </w:pPr>
            <w:r>
              <w:rPr>
                <w:sz w:val="22"/>
                <w:szCs w:val="22"/>
                <w:lang w:eastAsia="ru-RU"/>
              </w:rPr>
              <w:t>+</w:t>
            </w:r>
            <w:r w:rsidRPr="007B44BF">
              <w:rPr>
                <w:sz w:val="22"/>
                <w:szCs w:val="22"/>
                <w:lang w:eastAsia="ru-RU"/>
              </w:rPr>
              <w:t>130 441 219,74</w:t>
            </w:r>
          </w:p>
        </w:tc>
        <w:tc>
          <w:tcPr>
            <w:tcW w:w="565" w:type="pct"/>
            <w:tcBorders>
              <w:top w:val="nil"/>
              <w:left w:val="nil"/>
              <w:bottom w:val="single" w:sz="4" w:space="0" w:color="auto"/>
              <w:right w:val="single" w:sz="4" w:space="0" w:color="auto"/>
            </w:tcBorders>
            <w:shd w:val="clear" w:color="auto" w:fill="auto"/>
            <w:noWrap/>
            <w:vAlign w:val="center"/>
            <w:hideMark/>
          </w:tcPr>
          <w:p w:rsidR="00A869CD" w:rsidRPr="007B44BF" w:rsidRDefault="00A869CD" w:rsidP="00A869CD">
            <w:pPr>
              <w:spacing w:line="240" w:lineRule="auto"/>
              <w:jc w:val="center"/>
              <w:rPr>
                <w:sz w:val="22"/>
                <w:szCs w:val="22"/>
                <w:lang w:eastAsia="ru-RU"/>
              </w:rPr>
            </w:pPr>
            <w:r w:rsidRPr="007B44BF">
              <w:rPr>
                <w:sz w:val="22"/>
                <w:szCs w:val="22"/>
                <w:lang w:eastAsia="ru-RU"/>
              </w:rPr>
              <w:t>-</w:t>
            </w:r>
          </w:p>
        </w:tc>
        <w:tc>
          <w:tcPr>
            <w:tcW w:w="438" w:type="pct"/>
            <w:tcBorders>
              <w:top w:val="nil"/>
              <w:left w:val="nil"/>
              <w:bottom w:val="single" w:sz="4" w:space="0" w:color="auto"/>
              <w:right w:val="single" w:sz="4" w:space="0" w:color="auto"/>
            </w:tcBorders>
            <w:shd w:val="clear" w:color="auto" w:fill="auto"/>
            <w:noWrap/>
            <w:vAlign w:val="center"/>
            <w:hideMark/>
          </w:tcPr>
          <w:p w:rsidR="00A869CD" w:rsidRPr="007B44BF" w:rsidRDefault="00A869CD" w:rsidP="00A869CD">
            <w:pPr>
              <w:spacing w:line="240" w:lineRule="auto"/>
              <w:jc w:val="center"/>
              <w:rPr>
                <w:sz w:val="22"/>
                <w:szCs w:val="22"/>
                <w:lang w:eastAsia="ru-RU"/>
              </w:rPr>
            </w:pPr>
            <w:r w:rsidRPr="007B44BF">
              <w:rPr>
                <w:sz w:val="22"/>
                <w:szCs w:val="22"/>
                <w:lang w:eastAsia="ru-RU"/>
              </w:rPr>
              <w:t>-</w:t>
            </w:r>
          </w:p>
        </w:tc>
      </w:tr>
    </w:tbl>
    <w:p w:rsidR="00A869CD" w:rsidRPr="00C77D8C" w:rsidRDefault="00A869CD" w:rsidP="00BE2D1C">
      <w:pPr>
        <w:ind w:firstLine="567"/>
        <w:jc w:val="both"/>
        <w:rPr>
          <w:rFonts w:asciiTheme="minorHAnsi" w:hAnsiTheme="minorHAnsi" w:cstheme="minorHAnsi"/>
        </w:rPr>
      </w:pPr>
    </w:p>
    <w:p w:rsidR="00A621FC" w:rsidRPr="00C77D8C" w:rsidRDefault="00A621FC" w:rsidP="00BE2D1C">
      <w:pPr>
        <w:ind w:firstLine="567"/>
        <w:jc w:val="both"/>
        <w:rPr>
          <w:rFonts w:asciiTheme="minorHAnsi" w:hAnsiTheme="minorHAnsi" w:cstheme="minorHAnsi"/>
        </w:rPr>
      </w:pPr>
      <w:bookmarkStart w:id="0" w:name="_GoBack"/>
      <w:bookmarkEnd w:id="0"/>
    </w:p>
    <w:p w:rsidR="00242D21" w:rsidRPr="00C77D8C" w:rsidRDefault="00A869CD" w:rsidP="00084933">
      <w:pPr>
        <w:pStyle w:val="1"/>
        <w:rPr>
          <w:b/>
          <w:i w:val="0"/>
        </w:rPr>
      </w:pPr>
      <w:r w:rsidRPr="00C77D8C">
        <w:rPr>
          <w:b/>
          <w:i w:val="0"/>
        </w:rPr>
        <w:t>Доходы бюджета города Пыть-Яха</w:t>
      </w:r>
    </w:p>
    <w:p w:rsidR="00637487" w:rsidRPr="00C77D8C" w:rsidRDefault="00242D21" w:rsidP="003142F2">
      <w:pPr>
        <w:ind w:firstLine="708"/>
        <w:jc w:val="both"/>
        <w:rPr>
          <w:rFonts w:asciiTheme="minorHAnsi" w:hAnsiTheme="minorHAnsi" w:cstheme="minorHAnsi"/>
        </w:rPr>
      </w:pPr>
      <w:r w:rsidRPr="00C77D8C">
        <w:rPr>
          <w:rFonts w:asciiTheme="minorHAnsi" w:hAnsiTheme="minorHAnsi" w:cstheme="minorHAnsi"/>
        </w:rPr>
        <w:t xml:space="preserve">За </w:t>
      </w:r>
      <w:r w:rsidR="00D011EA">
        <w:rPr>
          <w:rFonts w:asciiTheme="minorHAnsi" w:hAnsiTheme="minorHAnsi" w:cstheme="minorHAnsi"/>
        </w:rPr>
        <w:t>9 месяцев</w:t>
      </w:r>
      <w:r w:rsidRPr="00C77D8C">
        <w:rPr>
          <w:rFonts w:asciiTheme="minorHAnsi" w:hAnsiTheme="minorHAnsi" w:cstheme="minorHAnsi"/>
        </w:rPr>
        <w:t xml:space="preserve"> 20</w:t>
      </w:r>
      <w:r w:rsidR="00886ADB" w:rsidRPr="00C77D8C">
        <w:rPr>
          <w:rFonts w:asciiTheme="minorHAnsi" w:hAnsiTheme="minorHAnsi" w:cstheme="minorHAnsi"/>
        </w:rPr>
        <w:t>20</w:t>
      </w:r>
      <w:r w:rsidRPr="00C77D8C">
        <w:rPr>
          <w:rFonts w:asciiTheme="minorHAnsi" w:hAnsiTheme="minorHAnsi" w:cstheme="minorHAnsi"/>
        </w:rPr>
        <w:t xml:space="preserve"> года</w:t>
      </w:r>
      <w:r w:rsidRPr="00C77D8C">
        <w:rPr>
          <w:rFonts w:asciiTheme="minorHAnsi" w:hAnsiTheme="minorHAnsi" w:cstheme="minorHAnsi"/>
          <w:bCs/>
        </w:rPr>
        <w:t xml:space="preserve"> </w:t>
      </w:r>
      <w:r w:rsidRPr="00C77D8C">
        <w:rPr>
          <w:rFonts w:asciiTheme="minorHAnsi" w:hAnsiTheme="minorHAnsi" w:cstheme="minorHAnsi"/>
        </w:rPr>
        <w:t>в бюджет муниципального образования поступили доходы в сумме</w:t>
      </w:r>
      <w:r w:rsidR="00940F7F" w:rsidRPr="00C77D8C">
        <w:rPr>
          <w:rFonts w:asciiTheme="minorHAnsi" w:hAnsiTheme="minorHAnsi" w:cstheme="minorHAnsi"/>
        </w:rPr>
        <w:t xml:space="preserve"> </w:t>
      </w:r>
      <w:r w:rsidR="00353467">
        <w:rPr>
          <w:color w:val="000000"/>
          <w:sz w:val="22"/>
          <w:szCs w:val="22"/>
          <w:lang w:eastAsia="ru-RU"/>
        </w:rPr>
        <w:t>3 032 050 258,18</w:t>
      </w:r>
      <w:r w:rsidR="00852084">
        <w:rPr>
          <w:color w:val="000000"/>
          <w:sz w:val="22"/>
          <w:szCs w:val="22"/>
          <w:lang w:eastAsia="ru-RU"/>
        </w:rPr>
        <w:t xml:space="preserve"> </w:t>
      </w:r>
      <w:r w:rsidRPr="00C77D8C">
        <w:rPr>
          <w:rFonts w:asciiTheme="minorHAnsi" w:hAnsiTheme="minorHAnsi" w:cstheme="minorHAnsi"/>
        </w:rPr>
        <w:t>рублей</w:t>
      </w:r>
      <w:r w:rsidR="00084933" w:rsidRPr="00C77D8C">
        <w:rPr>
          <w:rFonts w:asciiTheme="minorHAnsi" w:hAnsiTheme="minorHAnsi" w:cstheme="minorHAnsi"/>
        </w:rPr>
        <w:t xml:space="preserve"> (приложение 1</w:t>
      </w:r>
      <w:r w:rsidR="008F55DB" w:rsidRPr="00C77D8C">
        <w:rPr>
          <w:rFonts w:asciiTheme="minorHAnsi" w:hAnsiTheme="minorHAnsi" w:cstheme="minorHAnsi"/>
        </w:rPr>
        <w:t>, 2</w:t>
      </w:r>
      <w:r w:rsidR="00084933" w:rsidRPr="00C77D8C">
        <w:rPr>
          <w:rFonts w:asciiTheme="minorHAnsi" w:hAnsiTheme="minorHAnsi" w:cstheme="minorHAnsi"/>
        </w:rPr>
        <w:t xml:space="preserve"> к </w:t>
      </w:r>
      <w:r w:rsidR="008F55DB" w:rsidRPr="00C77D8C">
        <w:rPr>
          <w:rFonts w:asciiTheme="minorHAnsi" w:hAnsiTheme="minorHAnsi" w:cstheme="minorHAnsi"/>
        </w:rPr>
        <w:t xml:space="preserve">настоящей </w:t>
      </w:r>
      <w:r w:rsidR="00084933" w:rsidRPr="00C77D8C">
        <w:rPr>
          <w:rFonts w:asciiTheme="minorHAnsi" w:hAnsiTheme="minorHAnsi" w:cstheme="minorHAnsi"/>
        </w:rPr>
        <w:t>пояснительной записке)</w:t>
      </w:r>
      <w:r w:rsidR="00940F7F" w:rsidRPr="00C77D8C">
        <w:rPr>
          <w:rFonts w:asciiTheme="minorHAnsi" w:hAnsiTheme="minorHAnsi" w:cstheme="minorHAnsi"/>
        </w:rPr>
        <w:t>.</w:t>
      </w:r>
      <w:r w:rsidRPr="00C77D8C">
        <w:rPr>
          <w:rFonts w:asciiTheme="minorHAnsi" w:hAnsiTheme="minorHAnsi" w:cstheme="minorHAnsi"/>
        </w:rPr>
        <w:t xml:space="preserve"> </w:t>
      </w:r>
    </w:p>
    <w:p w:rsidR="00852084" w:rsidRDefault="00852084" w:rsidP="00A621FC">
      <w:pPr>
        <w:ind w:firstLine="567"/>
        <w:jc w:val="right"/>
        <w:rPr>
          <w:color w:val="000000"/>
          <w:sz w:val="20"/>
          <w:szCs w:val="20"/>
          <w:lang w:eastAsia="ru-RU"/>
        </w:rPr>
      </w:pPr>
    </w:p>
    <w:p w:rsidR="00A621FC" w:rsidRPr="00C77D8C" w:rsidRDefault="00A621FC" w:rsidP="00A621FC">
      <w:pPr>
        <w:ind w:firstLine="567"/>
        <w:jc w:val="right"/>
        <w:rPr>
          <w:rFonts w:asciiTheme="minorHAnsi" w:hAnsiTheme="minorHAnsi" w:cstheme="minorHAnsi"/>
        </w:rPr>
      </w:pPr>
      <w:r w:rsidRPr="00C77D8C">
        <w:rPr>
          <w:color w:val="000000"/>
          <w:sz w:val="20"/>
          <w:szCs w:val="20"/>
          <w:lang w:eastAsia="ru-RU"/>
        </w:rPr>
        <w:t>Таблица 2</w:t>
      </w:r>
    </w:p>
    <w:p w:rsidR="00242D21" w:rsidRPr="00C77D8C" w:rsidRDefault="00242D21" w:rsidP="005D71B4">
      <w:pPr>
        <w:spacing w:line="240" w:lineRule="auto"/>
        <w:jc w:val="center"/>
        <w:rPr>
          <w:rFonts w:asciiTheme="minorHAnsi" w:hAnsiTheme="minorHAnsi" w:cstheme="minorHAnsi"/>
          <w:b/>
        </w:rPr>
      </w:pPr>
      <w:r w:rsidRPr="00C77D8C">
        <w:rPr>
          <w:rFonts w:asciiTheme="minorHAnsi" w:hAnsiTheme="minorHAnsi" w:cstheme="minorHAnsi"/>
          <w:b/>
        </w:rPr>
        <w:t xml:space="preserve">Структура и динамика поступлений налоговых доходов бюджета муниципального образования городской округ город Пыть-Ях </w:t>
      </w:r>
    </w:p>
    <w:p w:rsidR="00242D21" w:rsidRDefault="00242D21" w:rsidP="005D71B4">
      <w:pPr>
        <w:spacing w:line="240" w:lineRule="auto"/>
        <w:ind w:firstLine="708"/>
        <w:jc w:val="center"/>
        <w:rPr>
          <w:rFonts w:asciiTheme="minorHAnsi" w:hAnsiTheme="minorHAnsi" w:cstheme="minorHAnsi"/>
          <w:b/>
        </w:rPr>
      </w:pPr>
      <w:r w:rsidRPr="00C77D8C">
        <w:rPr>
          <w:rFonts w:asciiTheme="minorHAnsi" w:hAnsiTheme="minorHAnsi" w:cstheme="minorHAnsi"/>
          <w:b/>
        </w:rPr>
        <w:t xml:space="preserve">за </w:t>
      </w:r>
      <w:r w:rsidR="00D011EA">
        <w:rPr>
          <w:rFonts w:asciiTheme="minorHAnsi" w:hAnsiTheme="minorHAnsi" w:cstheme="minorHAnsi"/>
          <w:b/>
        </w:rPr>
        <w:t>9 месяцев</w:t>
      </w:r>
      <w:r w:rsidRPr="00C77D8C">
        <w:rPr>
          <w:rFonts w:asciiTheme="minorHAnsi" w:hAnsiTheme="minorHAnsi" w:cstheme="minorHAnsi"/>
          <w:b/>
        </w:rPr>
        <w:t xml:space="preserve"> 20</w:t>
      </w:r>
      <w:r w:rsidR="00DB0832" w:rsidRPr="00C77D8C">
        <w:rPr>
          <w:rFonts w:asciiTheme="minorHAnsi" w:hAnsiTheme="minorHAnsi" w:cstheme="minorHAnsi"/>
          <w:b/>
        </w:rPr>
        <w:t>1</w:t>
      </w:r>
      <w:r w:rsidR="0042342C" w:rsidRPr="00C77D8C">
        <w:rPr>
          <w:rFonts w:asciiTheme="minorHAnsi" w:hAnsiTheme="minorHAnsi" w:cstheme="minorHAnsi"/>
          <w:b/>
        </w:rPr>
        <w:t>9-2020</w:t>
      </w:r>
      <w:r w:rsidRPr="00C77D8C">
        <w:rPr>
          <w:rFonts w:asciiTheme="minorHAnsi" w:hAnsiTheme="minorHAnsi" w:cstheme="minorHAnsi"/>
          <w:b/>
        </w:rPr>
        <w:t xml:space="preserve"> годов</w:t>
      </w:r>
    </w:p>
    <w:p w:rsidR="00353467" w:rsidRPr="00C77D8C" w:rsidRDefault="00353467" w:rsidP="005D71B4">
      <w:pPr>
        <w:spacing w:line="240" w:lineRule="auto"/>
        <w:ind w:firstLine="708"/>
        <w:jc w:val="center"/>
        <w:rPr>
          <w:rFonts w:asciiTheme="minorHAnsi" w:hAnsiTheme="minorHAnsi" w:cstheme="minorHAnsi"/>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3"/>
        <w:gridCol w:w="1466"/>
        <w:gridCol w:w="1088"/>
        <w:gridCol w:w="1608"/>
        <w:gridCol w:w="992"/>
        <w:gridCol w:w="1276"/>
      </w:tblGrid>
      <w:tr w:rsidR="00242D21" w:rsidRPr="00C77D8C" w:rsidTr="00353467">
        <w:trPr>
          <w:cantSplit/>
          <w:trHeight w:val="235"/>
        </w:trPr>
        <w:tc>
          <w:tcPr>
            <w:tcW w:w="3063" w:type="dxa"/>
            <w:vMerge w:val="restart"/>
          </w:tcPr>
          <w:p w:rsidR="00242D21" w:rsidRPr="00C77D8C" w:rsidRDefault="00242D21" w:rsidP="00353467">
            <w:pPr>
              <w:spacing w:line="240" w:lineRule="auto"/>
              <w:jc w:val="center"/>
              <w:rPr>
                <w:rFonts w:asciiTheme="minorHAnsi" w:hAnsiTheme="minorHAnsi" w:cstheme="minorHAnsi"/>
                <w:sz w:val="20"/>
                <w:szCs w:val="20"/>
              </w:rPr>
            </w:pPr>
            <w:r w:rsidRPr="00C77D8C">
              <w:rPr>
                <w:rFonts w:asciiTheme="minorHAnsi" w:hAnsiTheme="minorHAnsi" w:cstheme="minorHAnsi"/>
                <w:sz w:val="20"/>
                <w:szCs w:val="20"/>
              </w:rPr>
              <w:t>Наименование доходов</w:t>
            </w:r>
          </w:p>
        </w:tc>
        <w:tc>
          <w:tcPr>
            <w:tcW w:w="2554" w:type="dxa"/>
            <w:gridSpan w:val="2"/>
          </w:tcPr>
          <w:p w:rsidR="00242D21" w:rsidRPr="00C77D8C" w:rsidRDefault="00D011EA" w:rsidP="00A621FC">
            <w:pPr>
              <w:spacing w:line="240" w:lineRule="auto"/>
              <w:jc w:val="center"/>
              <w:rPr>
                <w:rFonts w:asciiTheme="minorHAnsi" w:hAnsiTheme="minorHAnsi" w:cstheme="minorHAnsi"/>
                <w:sz w:val="20"/>
                <w:szCs w:val="20"/>
              </w:rPr>
            </w:pPr>
            <w:r>
              <w:rPr>
                <w:rFonts w:asciiTheme="minorHAnsi" w:hAnsiTheme="minorHAnsi" w:cstheme="minorHAnsi"/>
                <w:sz w:val="20"/>
                <w:szCs w:val="20"/>
              </w:rPr>
              <w:t>9 месяцев</w:t>
            </w:r>
            <w:r w:rsidR="00242D21" w:rsidRPr="00C77D8C">
              <w:rPr>
                <w:rFonts w:asciiTheme="minorHAnsi" w:hAnsiTheme="minorHAnsi" w:cstheme="minorHAnsi"/>
                <w:sz w:val="20"/>
                <w:szCs w:val="20"/>
              </w:rPr>
              <w:t xml:space="preserve"> 201</w:t>
            </w:r>
            <w:r w:rsidR="0042342C" w:rsidRPr="00C77D8C">
              <w:rPr>
                <w:rFonts w:asciiTheme="minorHAnsi" w:hAnsiTheme="minorHAnsi" w:cstheme="minorHAnsi"/>
                <w:sz w:val="20"/>
                <w:szCs w:val="20"/>
              </w:rPr>
              <w:t xml:space="preserve">9 </w:t>
            </w:r>
            <w:r w:rsidR="00242D21" w:rsidRPr="00C77D8C">
              <w:rPr>
                <w:rFonts w:asciiTheme="minorHAnsi" w:hAnsiTheme="minorHAnsi" w:cstheme="minorHAnsi"/>
                <w:sz w:val="20"/>
                <w:szCs w:val="20"/>
              </w:rPr>
              <w:t>года</w:t>
            </w:r>
          </w:p>
        </w:tc>
        <w:tc>
          <w:tcPr>
            <w:tcW w:w="2600" w:type="dxa"/>
            <w:gridSpan w:val="2"/>
          </w:tcPr>
          <w:p w:rsidR="00242D21" w:rsidRPr="00C77D8C" w:rsidRDefault="00D011EA" w:rsidP="00A621FC">
            <w:pPr>
              <w:spacing w:line="240" w:lineRule="auto"/>
              <w:jc w:val="center"/>
              <w:rPr>
                <w:rFonts w:asciiTheme="minorHAnsi" w:hAnsiTheme="minorHAnsi" w:cstheme="minorHAnsi"/>
                <w:sz w:val="20"/>
                <w:szCs w:val="20"/>
              </w:rPr>
            </w:pPr>
            <w:r>
              <w:rPr>
                <w:rFonts w:asciiTheme="minorHAnsi" w:hAnsiTheme="minorHAnsi" w:cstheme="minorHAnsi"/>
                <w:sz w:val="20"/>
                <w:szCs w:val="20"/>
              </w:rPr>
              <w:t>9 месяцев</w:t>
            </w:r>
            <w:r w:rsidR="0042342C" w:rsidRPr="00C77D8C">
              <w:rPr>
                <w:rFonts w:asciiTheme="minorHAnsi" w:hAnsiTheme="minorHAnsi" w:cstheme="minorHAnsi"/>
                <w:sz w:val="20"/>
                <w:szCs w:val="20"/>
              </w:rPr>
              <w:t xml:space="preserve"> 2020</w:t>
            </w:r>
            <w:r w:rsidR="00242D21" w:rsidRPr="00C77D8C">
              <w:rPr>
                <w:rFonts w:asciiTheme="minorHAnsi" w:hAnsiTheme="minorHAnsi" w:cstheme="minorHAnsi"/>
                <w:sz w:val="20"/>
                <w:szCs w:val="20"/>
              </w:rPr>
              <w:t xml:space="preserve"> года</w:t>
            </w:r>
          </w:p>
        </w:tc>
        <w:tc>
          <w:tcPr>
            <w:tcW w:w="1276" w:type="dxa"/>
            <w:vMerge w:val="restart"/>
          </w:tcPr>
          <w:p w:rsidR="00242D21" w:rsidRPr="00C77D8C" w:rsidRDefault="00242D21" w:rsidP="0081391C">
            <w:pPr>
              <w:spacing w:line="240" w:lineRule="auto"/>
              <w:jc w:val="center"/>
              <w:rPr>
                <w:rFonts w:asciiTheme="minorHAnsi" w:hAnsiTheme="minorHAnsi" w:cstheme="minorHAnsi"/>
                <w:sz w:val="20"/>
                <w:szCs w:val="20"/>
              </w:rPr>
            </w:pPr>
            <w:r w:rsidRPr="00C77D8C">
              <w:rPr>
                <w:rFonts w:asciiTheme="minorHAnsi" w:hAnsiTheme="minorHAnsi" w:cstheme="minorHAnsi"/>
                <w:sz w:val="20"/>
                <w:szCs w:val="20"/>
              </w:rPr>
              <w:t xml:space="preserve">Темп роста к </w:t>
            </w:r>
            <w:r w:rsidR="00D011EA">
              <w:rPr>
                <w:rFonts w:asciiTheme="minorHAnsi" w:hAnsiTheme="minorHAnsi" w:cstheme="minorHAnsi"/>
                <w:sz w:val="20"/>
                <w:szCs w:val="20"/>
              </w:rPr>
              <w:t xml:space="preserve">9 </w:t>
            </w:r>
            <w:proofErr w:type="gramStart"/>
            <w:r w:rsidR="00D011EA">
              <w:rPr>
                <w:rFonts w:asciiTheme="minorHAnsi" w:hAnsiTheme="minorHAnsi" w:cstheme="minorHAnsi"/>
                <w:sz w:val="20"/>
                <w:szCs w:val="20"/>
              </w:rPr>
              <w:t>месяцам</w:t>
            </w:r>
            <w:r w:rsidR="0081391C" w:rsidRPr="00C77D8C">
              <w:rPr>
                <w:rFonts w:asciiTheme="minorHAnsi" w:hAnsiTheme="minorHAnsi" w:cstheme="minorHAnsi"/>
                <w:sz w:val="20"/>
                <w:szCs w:val="20"/>
              </w:rPr>
              <w:t xml:space="preserve"> </w:t>
            </w:r>
            <w:r w:rsidRPr="00C77D8C">
              <w:rPr>
                <w:rFonts w:asciiTheme="minorHAnsi" w:hAnsiTheme="minorHAnsi" w:cstheme="minorHAnsi"/>
                <w:sz w:val="20"/>
                <w:szCs w:val="20"/>
              </w:rPr>
              <w:t xml:space="preserve"> 201</w:t>
            </w:r>
            <w:r w:rsidR="00A70FB1" w:rsidRPr="00C77D8C">
              <w:rPr>
                <w:rFonts w:asciiTheme="minorHAnsi" w:hAnsiTheme="minorHAnsi" w:cstheme="minorHAnsi"/>
                <w:sz w:val="20"/>
                <w:szCs w:val="20"/>
              </w:rPr>
              <w:t>9</w:t>
            </w:r>
            <w:proofErr w:type="gramEnd"/>
            <w:r w:rsidR="00A70FB1" w:rsidRPr="00C77D8C">
              <w:rPr>
                <w:rFonts w:asciiTheme="minorHAnsi" w:hAnsiTheme="minorHAnsi" w:cstheme="minorHAnsi"/>
                <w:sz w:val="20"/>
                <w:szCs w:val="20"/>
              </w:rPr>
              <w:t xml:space="preserve"> </w:t>
            </w:r>
            <w:r w:rsidRPr="00C77D8C">
              <w:rPr>
                <w:rFonts w:asciiTheme="minorHAnsi" w:hAnsiTheme="minorHAnsi" w:cstheme="minorHAnsi"/>
                <w:sz w:val="20"/>
                <w:szCs w:val="20"/>
              </w:rPr>
              <w:t>года (%)</w:t>
            </w:r>
          </w:p>
        </w:tc>
      </w:tr>
      <w:tr w:rsidR="00242D21" w:rsidRPr="00852084" w:rsidTr="0081391C">
        <w:trPr>
          <w:cantSplit/>
        </w:trPr>
        <w:tc>
          <w:tcPr>
            <w:tcW w:w="3063" w:type="dxa"/>
            <w:vMerge/>
            <w:vAlign w:val="center"/>
          </w:tcPr>
          <w:p w:rsidR="00242D21" w:rsidRPr="00C77D8C" w:rsidRDefault="00242D21" w:rsidP="00A621FC">
            <w:pPr>
              <w:spacing w:line="240" w:lineRule="auto"/>
              <w:rPr>
                <w:rFonts w:asciiTheme="minorHAnsi" w:hAnsiTheme="minorHAnsi" w:cstheme="minorHAnsi"/>
                <w:sz w:val="20"/>
                <w:szCs w:val="20"/>
              </w:rPr>
            </w:pPr>
          </w:p>
        </w:tc>
        <w:tc>
          <w:tcPr>
            <w:tcW w:w="1466" w:type="dxa"/>
          </w:tcPr>
          <w:p w:rsidR="00242D21" w:rsidRPr="00353467" w:rsidRDefault="00242D21" w:rsidP="00A621FC">
            <w:pPr>
              <w:spacing w:line="240" w:lineRule="auto"/>
              <w:jc w:val="center"/>
              <w:rPr>
                <w:rFonts w:asciiTheme="minorHAnsi" w:hAnsiTheme="minorHAnsi" w:cstheme="minorHAnsi"/>
                <w:color w:val="000000" w:themeColor="text1"/>
                <w:sz w:val="20"/>
                <w:szCs w:val="20"/>
              </w:rPr>
            </w:pPr>
            <w:r w:rsidRPr="00353467">
              <w:rPr>
                <w:rFonts w:asciiTheme="minorHAnsi" w:hAnsiTheme="minorHAnsi" w:cstheme="minorHAnsi"/>
                <w:color w:val="000000" w:themeColor="text1"/>
                <w:sz w:val="20"/>
                <w:szCs w:val="20"/>
              </w:rPr>
              <w:t xml:space="preserve">Сумма, </w:t>
            </w:r>
            <w:r w:rsidR="00471112" w:rsidRPr="00353467">
              <w:rPr>
                <w:rFonts w:asciiTheme="minorHAnsi" w:hAnsiTheme="minorHAnsi" w:cstheme="minorHAnsi"/>
                <w:color w:val="000000" w:themeColor="text1"/>
                <w:sz w:val="20"/>
                <w:szCs w:val="20"/>
              </w:rPr>
              <w:t>рублей</w:t>
            </w:r>
          </w:p>
        </w:tc>
        <w:tc>
          <w:tcPr>
            <w:tcW w:w="1088" w:type="dxa"/>
          </w:tcPr>
          <w:p w:rsidR="00242D21" w:rsidRPr="008C3C7D" w:rsidRDefault="00242D21" w:rsidP="00A621FC">
            <w:pPr>
              <w:spacing w:line="240" w:lineRule="auto"/>
              <w:jc w:val="center"/>
              <w:rPr>
                <w:rFonts w:asciiTheme="minorHAnsi" w:hAnsiTheme="minorHAnsi" w:cstheme="minorHAnsi"/>
                <w:color w:val="000000" w:themeColor="text1"/>
                <w:sz w:val="20"/>
                <w:szCs w:val="20"/>
              </w:rPr>
            </w:pPr>
            <w:r w:rsidRPr="008C3C7D">
              <w:rPr>
                <w:rFonts w:asciiTheme="minorHAnsi" w:hAnsiTheme="minorHAnsi" w:cstheme="minorHAnsi"/>
                <w:color w:val="000000" w:themeColor="text1"/>
                <w:sz w:val="20"/>
                <w:szCs w:val="20"/>
              </w:rPr>
              <w:t>Удельный вес (%)</w:t>
            </w:r>
          </w:p>
        </w:tc>
        <w:tc>
          <w:tcPr>
            <w:tcW w:w="1608" w:type="dxa"/>
          </w:tcPr>
          <w:p w:rsidR="00242D21" w:rsidRPr="008C3C7D" w:rsidRDefault="00242D21" w:rsidP="00A621FC">
            <w:pPr>
              <w:spacing w:line="240" w:lineRule="auto"/>
              <w:jc w:val="center"/>
              <w:rPr>
                <w:rFonts w:asciiTheme="minorHAnsi" w:hAnsiTheme="minorHAnsi" w:cstheme="minorHAnsi"/>
                <w:color w:val="000000" w:themeColor="text1"/>
                <w:sz w:val="20"/>
                <w:szCs w:val="20"/>
              </w:rPr>
            </w:pPr>
            <w:r w:rsidRPr="008C3C7D">
              <w:rPr>
                <w:rFonts w:asciiTheme="minorHAnsi" w:hAnsiTheme="minorHAnsi" w:cstheme="minorHAnsi"/>
                <w:color w:val="000000" w:themeColor="text1"/>
                <w:sz w:val="20"/>
                <w:szCs w:val="20"/>
              </w:rPr>
              <w:t xml:space="preserve">Сумма, </w:t>
            </w:r>
            <w:r w:rsidR="00471112" w:rsidRPr="008C3C7D">
              <w:rPr>
                <w:rFonts w:asciiTheme="minorHAnsi" w:hAnsiTheme="minorHAnsi" w:cstheme="minorHAnsi"/>
                <w:color w:val="000000" w:themeColor="text1"/>
                <w:sz w:val="20"/>
                <w:szCs w:val="20"/>
              </w:rPr>
              <w:t>рублей</w:t>
            </w:r>
          </w:p>
        </w:tc>
        <w:tc>
          <w:tcPr>
            <w:tcW w:w="992" w:type="dxa"/>
          </w:tcPr>
          <w:p w:rsidR="00242D21" w:rsidRPr="008C3C7D" w:rsidRDefault="00242D21" w:rsidP="00A621FC">
            <w:pPr>
              <w:spacing w:line="240" w:lineRule="auto"/>
              <w:jc w:val="center"/>
              <w:rPr>
                <w:rFonts w:asciiTheme="minorHAnsi" w:hAnsiTheme="minorHAnsi" w:cstheme="minorHAnsi"/>
                <w:color w:val="000000" w:themeColor="text1"/>
                <w:sz w:val="20"/>
                <w:szCs w:val="20"/>
              </w:rPr>
            </w:pPr>
            <w:r w:rsidRPr="008C3C7D">
              <w:rPr>
                <w:rFonts w:asciiTheme="minorHAnsi" w:hAnsiTheme="minorHAnsi" w:cstheme="minorHAnsi"/>
                <w:color w:val="000000" w:themeColor="text1"/>
                <w:sz w:val="20"/>
                <w:szCs w:val="20"/>
              </w:rPr>
              <w:t>Удельный вес (%)</w:t>
            </w:r>
          </w:p>
        </w:tc>
        <w:tc>
          <w:tcPr>
            <w:tcW w:w="1276" w:type="dxa"/>
            <w:vMerge/>
          </w:tcPr>
          <w:p w:rsidR="00242D21" w:rsidRPr="008C3C7D" w:rsidRDefault="00242D21" w:rsidP="00A621FC">
            <w:pPr>
              <w:spacing w:line="240" w:lineRule="auto"/>
              <w:jc w:val="center"/>
              <w:rPr>
                <w:rFonts w:asciiTheme="minorHAnsi" w:hAnsiTheme="minorHAnsi" w:cstheme="minorHAnsi"/>
                <w:color w:val="000000" w:themeColor="text1"/>
                <w:sz w:val="20"/>
                <w:szCs w:val="20"/>
              </w:rPr>
            </w:pPr>
          </w:p>
        </w:tc>
      </w:tr>
      <w:tr w:rsidR="00D0654B" w:rsidRPr="00852084" w:rsidTr="0095483A">
        <w:trPr>
          <w:cantSplit/>
        </w:trPr>
        <w:tc>
          <w:tcPr>
            <w:tcW w:w="3063" w:type="dxa"/>
            <w:vAlign w:val="center"/>
          </w:tcPr>
          <w:p w:rsidR="00D0654B" w:rsidRPr="00C77D8C" w:rsidRDefault="00D0654B" w:rsidP="00D0654B">
            <w:pPr>
              <w:spacing w:line="240" w:lineRule="auto"/>
              <w:jc w:val="both"/>
              <w:rPr>
                <w:color w:val="000000"/>
                <w:sz w:val="20"/>
                <w:szCs w:val="20"/>
              </w:rPr>
            </w:pPr>
            <w:r w:rsidRPr="00C77D8C">
              <w:rPr>
                <w:color w:val="000000"/>
                <w:sz w:val="20"/>
                <w:szCs w:val="20"/>
              </w:rPr>
              <w:t>Налог на доходы физических лиц</w:t>
            </w:r>
          </w:p>
        </w:tc>
        <w:tc>
          <w:tcPr>
            <w:tcW w:w="1466" w:type="dxa"/>
            <w:vAlign w:val="bottom"/>
          </w:tcPr>
          <w:p w:rsidR="00D0654B" w:rsidRPr="00353467" w:rsidRDefault="00353467" w:rsidP="00D0654B">
            <w:pPr>
              <w:jc w:val="right"/>
              <w:rPr>
                <w:bCs/>
                <w:color w:val="000000" w:themeColor="text1"/>
                <w:sz w:val="20"/>
                <w:szCs w:val="20"/>
              </w:rPr>
            </w:pPr>
            <w:r w:rsidRPr="00353467">
              <w:rPr>
                <w:bCs/>
                <w:color w:val="000000" w:themeColor="text1"/>
                <w:sz w:val="20"/>
                <w:szCs w:val="20"/>
              </w:rPr>
              <w:t>534 965 134,82</w:t>
            </w:r>
          </w:p>
        </w:tc>
        <w:tc>
          <w:tcPr>
            <w:tcW w:w="1088" w:type="dxa"/>
            <w:vAlign w:val="bottom"/>
          </w:tcPr>
          <w:p w:rsidR="00D0654B" w:rsidRPr="008C3C7D" w:rsidRDefault="00353467" w:rsidP="00D0654B">
            <w:pPr>
              <w:jc w:val="right"/>
              <w:rPr>
                <w:bCs/>
                <w:color w:val="000000" w:themeColor="text1"/>
                <w:sz w:val="20"/>
                <w:szCs w:val="20"/>
              </w:rPr>
            </w:pPr>
            <w:r w:rsidRPr="008C3C7D">
              <w:rPr>
                <w:bCs/>
                <w:color w:val="000000" w:themeColor="text1"/>
                <w:sz w:val="20"/>
                <w:szCs w:val="20"/>
              </w:rPr>
              <w:t>75,30</w:t>
            </w:r>
          </w:p>
        </w:tc>
        <w:tc>
          <w:tcPr>
            <w:tcW w:w="1608" w:type="dxa"/>
            <w:vAlign w:val="bottom"/>
          </w:tcPr>
          <w:p w:rsidR="00D0654B" w:rsidRPr="008C3C7D" w:rsidRDefault="008C3C7D" w:rsidP="00D0654B">
            <w:pPr>
              <w:jc w:val="right"/>
              <w:rPr>
                <w:bCs/>
                <w:color w:val="000000" w:themeColor="text1"/>
                <w:sz w:val="20"/>
                <w:szCs w:val="20"/>
              </w:rPr>
            </w:pPr>
            <w:r w:rsidRPr="008C3C7D">
              <w:rPr>
                <w:bCs/>
                <w:color w:val="000000" w:themeColor="text1"/>
                <w:sz w:val="20"/>
                <w:szCs w:val="20"/>
              </w:rPr>
              <w:t>569 272 454,10</w:t>
            </w:r>
          </w:p>
        </w:tc>
        <w:tc>
          <w:tcPr>
            <w:tcW w:w="992" w:type="dxa"/>
            <w:vAlign w:val="bottom"/>
          </w:tcPr>
          <w:p w:rsidR="00D0654B" w:rsidRPr="008C3C7D" w:rsidRDefault="008C3C7D" w:rsidP="00D0654B">
            <w:pPr>
              <w:jc w:val="right"/>
              <w:rPr>
                <w:color w:val="000000" w:themeColor="text1"/>
                <w:sz w:val="20"/>
                <w:szCs w:val="20"/>
              </w:rPr>
            </w:pPr>
            <w:r w:rsidRPr="008C3C7D">
              <w:rPr>
                <w:color w:val="000000" w:themeColor="text1"/>
                <w:sz w:val="20"/>
                <w:szCs w:val="20"/>
              </w:rPr>
              <w:t>75,47</w:t>
            </w:r>
          </w:p>
        </w:tc>
        <w:tc>
          <w:tcPr>
            <w:tcW w:w="1276" w:type="dxa"/>
            <w:vAlign w:val="bottom"/>
          </w:tcPr>
          <w:p w:rsidR="00D0654B" w:rsidRPr="008C3C7D" w:rsidRDefault="008C3C7D" w:rsidP="00D0654B">
            <w:pPr>
              <w:jc w:val="right"/>
              <w:rPr>
                <w:color w:val="000000" w:themeColor="text1"/>
                <w:sz w:val="20"/>
                <w:szCs w:val="20"/>
              </w:rPr>
            </w:pPr>
            <w:r w:rsidRPr="008C3C7D">
              <w:rPr>
                <w:color w:val="000000" w:themeColor="text1"/>
                <w:sz w:val="20"/>
                <w:szCs w:val="20"/>
              </w:rPr>
              <w:t>106,41</w:t>
            </w:r>
          </w:p>
        </w:tc>
      </w:tr>
      <w:tr w:rsidR="0094077D" w:rsidRPr="00852084" w:rsidTr="0095483A">
        <w:trPr>
          <w:cantSplit/>
        </w:trPr>
        <w:tc>
          <w:tcPr>
            <w:tcW w:w="3063" w:type="dxa"/>
            <w:vAlign w:val="center"/>
          </w:tcPr>
          <w:p w:rsidR="0094077D" w:rsidRPr="00C77D8C" w:rsidRDefault="0094077D" w:rsidP="0094077D">
            <w:pPr>
              <w:spacing w:line="240" w:lineRule="auto"/>
              <w:jc w:val="both"/>
              <w:rPr>
                <w:color w:val="000000"/>
                <w:sz w:val="20"/>
                <w:szCs w:val="20"/>
              </w:rPr>
            </w:pPr>
            <w:r w:rsidRPr="00C77D8C">
              <w:rPr>
                <w:color w:val="000000"/>
                <w:sz w:val="20"/>
                <w:szCs w:val="20"/>
              </w:rPr>
              <w:t>Налоги на товары (работы, услуги), реализуемые на территории РФ</w:t>
            </w:r>
          </w:p>
        </w:tc>
        <w:tc>
          <w:tcPr>
            <w:tcW w:w="1466" w:type="dxa"/>
            <w:vAlign w:val="bottom"/>
          </w:tcPr>
          <w:p w:rsidR="0094077D" w:rsidRPr="00353467" w:rsidRDefault="00353467" w:rsidP="0094077D">
            <w:pPr>
              <w:jc w:val="right"/>
              <w:rPr>
                <w:bCs/>
                <w:color w:val="000000" w:themeColor="text1"/>
                <w:sz w:val="20"/>
                <w:szCs w:val="20"/>
              </w:rPr>
            </w:pPr>
            <w:r w:rsidRPr="00353467">
              <w:rPr>
                <w:bCs/>
                <w:color w:val="000000" w:themeColor="text1"/>
                <w:sz w:val="20"/>
                <w:szCs w:val="20"/>
              </w:rPr>
              <w:t>9 149 204,83</w:t>
            </w:r>
          </w:p>
        </w:tc>
        <w:tc>
          <w:tcPr>
            <w:tcW w:w="1088" w:type="dxa"/>
            <w:vAlign w:val="bottom"/>
          </w:tcPr>
          <w:p w:rsidR="0094077D" w:rsidRPr="008C3C7D" w:rsidRDefault="00353467" w:rsidP="0094077D">
            <w:pPr>
              <w:jc w:val="right"/>
              <w:rPr>
                <w:bCs/>
                <w:color w:val="000000" w:themeColor="text1"/>
                <w:sz w:val="20"/>
                <w:szCs w:val="20"/>
              </w:rPr>
            </w:pPr>
            <w:r w:rsidRPr="008C3C7D">
              <w:rPr>
                <w:bCs/>
                <w:color w:val="000000" w:themeColor="text1"/>
                <w:sz w:val="20"/>
                <w:szCs w:val="20"/>
              </w:rPr>
              <w:t>1,29</w:t>
            </w:r>
          </w:p>
        </w:tc>
        <w:tc>
          <w:tcPr>
            <w:tcW w:w="1608" w:type="dxa"/>
            <w:vAlign w:val="bottom"/>
          </w:tcPr>
          <w:p w:rsidR="0094077D" w:rsidRPr="008C3C7D" w:rsidRDefault="008C3C7D" w:rsidP="0094077D">
            <w:pPr>
              <w:jc w:val="right"/>
              <w:rPr>
                <w:bCs/>
                <w:color w:val="000000" w:themeColor="text1"/>
                <w:sz w:val="20"/>
                <w:szCs w:val="20"/>
              </w:rPr>
            </w:pPr>
            <w:r w:rsidRPr="008C3C7D">
              <w:rPr>
                <w:bCs/>
                <w:color w:val="000000" w:themeColor="text1"/>
                <w:sz w:val="20"/>
                <w:szCs w:val="20"/>
              </w:rPr>
              <w:t>8 360 470,89</w:t>
            </w:r>
          </w:p>
        </w:tc>
        <w:tc>
          <w:tcPr>
            <w:tcW w:w="992" w:type="dxa"/>
            <w:vAlign w:val="bottom"/>
          </w:tcPr>
          <w:p w:rsidR="0094077D" w:rsidRPr="008C3C7D" w:rsidRDefault="008C3C7D" w:rsidP="0094077D">
            <w:pPr>
              <w:jc w:val="right"/>
              <w:rPr>
                <w:color w:val="000000" w:themeColor="text1"/>
                <w:sz w:val="20"/>
                <w:szCs w:val="20"/>
              </w:rPr>
            </w:pPr>
            <w:r w:rsidRPr="008C3C7D">
              <w:rPr>
                <w:color w:val="000000" w:themeColor="text1"/>
                <w:sz w:val="20"/>
                <w:szCs w:val="20"/>
              </w:rPr>
              <w:t>1,11</w:t>
            </w:r>
          </w:p>
        </w:tc>
        <w:tc>
          <w:tcPr>
            <w:tcW w:w="1276" w:type="dxa"/>
            <w:vAlign w:val="bottom"/>
          </w:tcPr>
          <w:p w:rsidR="0094077D" w:rsidRPr="008C3C7D" w:rsidRDefault="008C3C7D" w:rsidP="0094077D">
            <w:pPr>
              <w:jc w:val="right"/>
              <w:rPr>
                <w:color w:val="000000" w:themeColor="text1"/>
                <w:sz w:val="20"/>
                <w:szCs w:val="20"/>
              </w:rPr>
            </w:pPr>
            <w:r w:rsidRPr="008C3C7D">
              <w:rPr>
                <w:color w:val="000000" w:themeColor="text1"/>
                <w:sz w:val="20"/>
                <w:szCs w:val="20"/>
              </w:rPr>
              <w:t>91,38</w:t>
            </w:r>
          </w:p>
        </w:tc>
      </w:tr>
      <w:tr w:rsidR="0094077D" w:rsidRPr="00852084" w:rsidTr="0095483A">
        <w:trPr>
          <w:cantSplit/>
        </w:trPr>
        <w:tc>
          <w:tcPr>
            <w:tcW w:w="3063" w:type="dxa"/>
            <w:vAlign w:val="center"/>
          </w:tcPr>
          <w:p w:rsidR="0094077D" w:rsidRPr="00C77D8C" w:rsidRDefault="0094077D" w:rsidP="0094077D">
            <w:pPr>
              <w:spacing w:line="240" w:lineRule="auto"/>
              <w:jc w:val="both"/>
              <w:rPr>
                <w:color w:val="000000"/>
                <w:sz w:val="20"/>
                <w:szCs w:val="20"/>
              </w:rPr>
            </w:pPr>
            <w:r w:rsidRPr="00C77D8C">
              <w:rPr>
                <w:color w:val="000000"/>
                <w:sz w:val="20"/>
                <w:szCs w:val="20"/>
              </w:rPr>
              <w:t>Налоги на совокупный доход</w:t>
            </w:r>
          </w:p>
        </w:tc>
        <w:tc>
          <w:tcPr>
            <w:tcW w:w="1466" w:type="dxa"/>
            <w:vAlign w:val="bottom"/>
          </w:tcPr>
          <w:p w:rsidR="0094077D" w:rsidRPr="00353467" w:rsidRDefault="00353467" w:rsidP="0094077D">
            <w:pPr>
              <w:jc w:val="right"/>
              <w:rPr>
                <w:bCs/>
                <w:color w:val="000000" w:themeColor="text1"/>
                <w:sz w:val="20"/>
                <w:szCs w:val="20"/>
              </w:rPr>
            </w:pPr>
            <w:r w:rsidRPr="00353467">
              <w:rPr>
                <w:bCs/>
                <w:color w:val="000000" w:themeColor="text1"/>
                <w:sz w:val="20"/>
                <w:szCs w:val="20"/>
              </w:rPr>
              <w:t>114 279 500,79</w:t>
            </w:r>
          </w:p>
        </w:tc>
        <w:tc>
          <w:tcPr>
            <w:tcW w:w="1088" w:type="dxa"/>
            <w:vAlign w:val="bottom"/>
          </w:tcPr>
          <w:p w:rsidR="0094077D" w:rsidRPr="008C3C7D" w:rsidRDefault="00353467" w:rsidP="0094077D">
            <w:pPr>
              <w:jc w:val="right"/>
              <w:rPr>
                <w:bCs/>
                <w:color w:val="000000" w:themeColor="text1"/>
                <w:sz w:val="20"/>
                <w:szCs w:val="20"/>
              </w:rPr>
            </w:pPr>
            <w:r w:rsidRPr="008C3C7D">
              <w:rPr>
                <w:bCs/>
                <w:color w:val="000000" w:themeColor="text1"/>
                <w:sz w:val="20"/>
                <w:szCs w:val="20"/>
              </w:rPr>
              <w:t>16,09</w:t>
            </w:r>
          </w:p>
        </w:tc>
        <w:tc>
          <w:tcPr>
            <w:tcW w:w="1608" w:type="dxa"/>
            <w:vAlign w:val="bottom"/>
          </w:tcPr>
          <w:p w:rsidR="0094077D" w:rsidRPr="008C3C7D" w:rsidRDefault="008C3C7D" w:rsidP="0094077D">
            <w:pPr>
              <w:jc w:val="right"/>
              <w:rPr>
                <w:bCs/>
                <w:color w:val="000000" w:themeColor="text1"/>
                <w:sz w:val="20"/>
                <w:szCs w:val="20"/>
              </w:rPr>
            </w:pPr>
            <w:r w:rsidRPr="008C3C7D">
              <w:rPr>
                <w:bCs/>
                <w:color w:val="000000" w:themeColor="text1"/>
                <w:sz w:val="20"/>
                <w:szCs w:val="20"/>
              </w:rPr>
              <w:t>115 818 193,22</w:t>
            </w:r>
          </w:p>
        </w:tc>
        <w:tc>
          <w:tcPr>
            <w:tcW w:w="992" w:type="dxa"/>
            <w:vAlign w:val="bottom"/>
          </w:tcPr>
          <w:p w:rsidR="0094077D" w:rsidRPr="008C3C7D" w:rsidRDefault="008C3C7D" w:rsidP="0094077D">
            <w:pPr>
              <w:jc w:val="right"/>
              <w:rPr>
                <w:color w:val="000000" w:themeColor="text1"/>
                <w:sz w:val="20"/>
                <w:szCs w:val="20"/>
              </w:rPr>
            </w:pPr>
            <w:r w:rsidRPr="008C3C7D">
              <w:rPr>
                <w:color w:val="000000" w:themeColor="text1"/>
                <w:sz w:val="20"/>
                <w:szCs w:val="20"/>
              </w:rPr>
              <w:t>15,35</w:t>
            </w:r>
          </w:p>
        </w:tc>
        <w:tc>
          <w:tcPr>
            <w:tcW w:w="1276" w:type="dxa"/>
            <w:vAlign w:val="bottom"/>
          </w:tcPr>
          <w:p w:rsidR="0094077D" w:rsidRPr="008C3C7D" w:rsidRDefault="008C3C7D" w:rsidP="0095483A">
            <w:pPr>
              <w:jc w:val="right"/>
              <w:rPr>
                <w:color w:val="000000" w:themeColor="text1"/>
                <w:sz w:val="20"/>
                <w:szCs w:val="20"/>
              </w:rPr>
            </w:pPr>
            <w:r w:rsidRPr="008C3C7D">
              <w:rPr>
                <w:color w:val="000000" w:themeColor="text1"/>
                <w:sz w:val="20"/>
                <w:szCs w:val="20"/>
              </w:rPr>
              <w:t>101,35</w:t>
            </w:r>
          </w:p>
        </w:tc>
      </w:tr>
      <w:tr w:rsidR="0094077D" w:rsidRPr="00852084" w:rsidTr="0095483A">
        <w:trPr>
          <w:cantSplit/>
        </w:trPr>
        <w:tc>
          <w:tcPr>
            <w:tcW w:w="3063" w:type="dxa"/>
            <w:vAlign w:val="center"/>
          </w:tcPr>
          <w:p w:rsidR="0094077D" w:rsidRPr="00C77D8C" w:rsidRDefault="0094077D" w:rsidP="0094077D">
            <w:pPr>
              <w:spacing w:line="240" w:lineRule="auto"/>
              <w:jc w:val="both"/>
              <w:rPr>
                <w:color w:val="000000"/>
                <w:sz w:val="20"/>
                <w:szCs w:val="20"/>
              </w:rPr>
            </w:pPr>
            <w:r w:rsidRPr="00C77D8C">
              <w:rPr>
                <w:color w:val="000000"/>
                <w:sz w:val="20"/>
                <w:szCs w:val="20"/>
              </w:rPr>
              <w:t>Налоги на имущество</w:t>
            </w:r>
          </w:p>
        </w:tc>
        <w:tc>
          <w:tcPr>
            <w:tcW w:w="1466" w:type="dxa"/>
            <w:vAlign w:val="bottom"/>
          </w:tcPr>
          <w:p w:rsidR="0094077D" w:rsidRPr="00353467" w:rsidRDefault="00353467" w:rsidP="0094077D">
            <w:pPr>
              <w:jc w:val="right"/>
              <w:rPr>
                <w:bCs/>
                <w:color w:val="000000" w:themeColor="text1"/>
                <w:sz w:val="20"/>
                <w:szCs w:val="20"/>
              </w:rPr>
            </w:pPr>
            <w:r w:rsidRPr="00353467">
              <w:rPr>
                <w:bCs/>
                <w:color w:val="000000" w:themeColor="text1"/>
                <w:sz w:val="20"/>
                <w:szCs w:val="20"/>
              </w:rPr>
              <w:t>47 890 427,24</w:t>
            </w:r>
          </w:p>
        </w:tc>
        <w:tc>
          <w:tcPr>
            <w:tcW w:w="1088" w:type="dxa"/>
            <w:vAlign w:val="bottom"/>
          </w:tcPr>
          <w:p w:rsidR="0094077D" w:rsidRPr="008C3C7D" w:rsidRDefault="00353467" w:rsidP="0094077D">
            <w:pPr>
              <w:jc w:val="right"/>
              <w:rPr>
                <w:bCs/>
                <w:color w:val="000000" w:themeColor="text1"/>
                <w:sz w:val="20"/>
                <w:szCs w:val="20"/>
              </w:rPr>
            </w:pPr>
            <w:r w:rsidRPr="008C3C7D">
              <w:rPr>
                <w:bCs/>
                <w:color w:val="000000" w:themeColor="text1"/>
                <w:sz w:val="20"/>
                <w:szCs w:val="20"/>
              </w:rPr>
              <w:t>6,74</w:t>
            </w:r>
          </w:p>
        </w:tc>
        <w:tc>
          <w:tcPr>
            <w:tcW w:w="1608" w:type="dxa"/>
            <w:vAlign w:val="bottom"/>
          </w:tcPr>
          <w:p w:rsidR="0094077D" w:rsidRPr="008C3C7D" w:rsidRDefault="008C3C7D" w:rsidP="0094077D">
            <w:pPr>
              <w:jc w:val="right"/>
              <w:rPr>
                <w:bCs/>
                <w:color w:val="000000" w:themeColor="text1"/>
                <w:sz w:val="20"/>
                <w:szCs w:val="20"/>
              </w:rPr>
            </w:pPr>
            <w:r w:rsidRPr="008C3C7D">
              <w:rPr>
                <w:bCs/>
                <w:color w:val="000000" w:themeColor="text1"/>
                <w:sz w:val="20"/>
                <w:szCs w:val="20"/>
              </w:rPr>
              <w:t>55 297 667,24</w:t>
            </w:r>
          </w:p>
        </w:tc>
        <w:tc>
          <w:tcPr>
            <w:tcW w:w="992" w:type="dxa"/>
            <w:vAlign w:val="bottom"/>
          </w:tcPr>
          <w:p w:rsidR="0094077D" w:rsidRPr="008C3C7D" w:rsidRDefault="008C3C7D" w:rsidP="00685EDF">
            <w:pPr>
              <w:jc w:val="right"/>
              <w:rPr>
                <w:color w:val="000000" w:themeColor="text1"/>
                <w:sz w:val="20"/>
                <w:szCs w:val="20"/>
              </w:rPr>
            </w:pPr>
            <w:r w:rsidRPr="008C3C7D">
              <w:rPr>
                <w:color w:val="000000" w:themeColor="text1"/>
                <w:sz w:val="20"/>
                <w:szCs w:val="20"/>
              </w:rPr>
              <w:t>7,33</w:t>
            </w:r>
          </w:p>
        </w:tc>
        <w:tc>
          <w:tcPr>
            <w:tcW w:w="1276" w:type="dxa"/>
            <w:vAlign w:val="bottom"/>
          </w:tcPr>
          <w:p w:rsidR="0094077D" w:rsidRPr="008C3C7D" w:rsidRDefault="008C3C7D" w:rsidP="00685EDF">
            <w:pPr>
              <w:jc w:val="right"/>
              <w:rPr>
                <w:color w:val="000000" w:themeColor="text1"/>
                <w:sz w:val="20"/>
                <w:szCs w:val="20"/>
              </w:rPr>
            </w:pPr>
            <w:r w:rsidRPr="008C3C7D">
              <w:rPr>
                <w:color w:val="000000" w:themeColor="text1"/>
                <w:sz w:val="20"/>
                <w:szCs w:val="20"/>
              </w:rPr>
              <w:t>115,47</w:t>
            </w:r>
          </w:p>
        </w:tc>
      </w:tr>
      <w:tr w:rsidR="0094077D" w:rsidRPr="00852084" w:rsidTr="0095483A">
        <w:trPr>
          <w:cantSplit/>
        </w:trPr>
        <w:tc>
          <w:tcPr>
            <w:tcW w:w="3063" w:type="dxa"/>
            <w:vAlign w:val="center"/>
          </w:tcPr>
          <w:p w:rsidR="0094077D" w:rsidRPr="00C77D8C" w:rsidRDefault="0094077D" w:rsidP="0094077D">
            <w:pPr>
              <w:spacing w:line="240" w:lineRule="auto"/>
              <w:jc w:val="both"/>
              <w:rPr>
                <w:color w:val="000000"/>
                <w:sz w:val="20"/>
                <w:szCs w:val="20"/>
              </w:rPr>
            </w:pPr>
            <w:r w:rsidRPr="00C77D8C">
              <w:rPr>
                <w:color w:val="000000"/>
                <w:sz w:val="20"/>
                <w:szCs w:val="20"/>
              </w:rPr>
              <w:t>Государственная пошлина</w:t>
            </w:r>
          </w:p>
        </w:tc>
        <w:tc>
          <w:tcPr>
            <w:tcW w:w="1466" w:type="dxa"/>
            <w:vAlign w:val="bottom"/>
          </w:tcPr>
          <w:p w:rsidR="0094077D" w:rsidRPr="00353467" w:rsidRDefault="00353467" w:rsidP="0094077D">
            <w:pPr>
              <w:jc w:val="right"/>
              <w:rPr>
                <w:bCs/>
                <w:color w:val="000000" w:themeColor="text1"/>
                <w:sz w:val="20"/>
                <w:szCs w:val="20"/>
              </w:rPr>
            </w:pPr>
            <w:r w:rsidRPr="00353467">
              <w:rPr>
                <w:bCs/>
                <w:color w:val="000000" w:themeColor="text1"/>
                <w:sz w:val="20"/>
                <w:szCs w:val="20"/>
              </w:rPr>
              <w:t>4 174 200,54</w:t>
            </w:r>
          </w:p>
        </w:tc>
        <w:tc>
          <w:tcPr>
            <w:tcW w:w="1088" w:type="dxa"/>
            <w:vAlign w:val="bottom"/>
          </w:tcPr>
          <w:p w:rsidR="0094077D" w:rsidRPr="008C3C7D" w:rsidRDefault="00353467" w:rsidP="00353467">
            <w:pPr>
              <w:jc w:val="right"/>
              <w:rPr>
                <w:bCs/>
                <w:color w:val="000000" w:themeColor="text1"/>
                <w:sz w:val="20"/>
                <w:szCs w:val="20"/>
              </w:rPr>
            </w:pPr>
            <w:r w:rsidRPr="008C3C7D">
              <w:rPr>
                <w:bCs/>
                <w:color w:val="000000" w:themeColor="text1"/>
                <w:sz w:val="20"/>
                <w:szCs w:val="20"/>
              </w:rPr>
              <w:t>0,58</w:t>
            </w:r>
          </w:p>
        </w:tc>
        <w:tc>
          <w:tcPr>
            <w:tcW w:w="1608" w:type="dxa"/>
            <w:vAlign w:val="bottom"/>
          </w:tcPr>
          <w:p w:rsidR="0094077D" w:rsidRPr="008C3C7D" w:rsidRDefault="008C3C7D" w:rsidP="0094077D">
            <w:pPr>
              <w:jc w:val="right"/>
              <w:rPr>
                <w:bCs/>
                <w:color w:val="000000" w:themeColor="text1"/>
                <w:sz w:val="20"/>
                <w:szCs w:val="20"/>
              </w:rPr>
            </w:pPr>
            <w:r w:rsidRPr="008C3C7D">
              <w:rPr>
                <w:bCs/>
                <w:color w:val="000000" w:themeColor="text1"/>
                <w:sz w:val="20"/>
                <w:szCs w:val="20"/>
              </w:rPr>
              <w:t>5 596 030,10</w:t>
            </w:r>
          </w:p>
        </w:tc>
        <w:tc>
          <w:tcPr>
            <w:tcW w:w="992" w:type="dxa"/>
            <w:vAlign w:val="bottom"/>
          </w:tcPr>
          <w:p w:rsidR="0094077D" w:rsidRPr="008C3C7D" w:rsidRDefault="008C3C7D" w:rsidP="0094077D">
            <w:pPr>
              <w:jc w:val="right"/>
              <w:rPr>
                <w:color w:val="000000" w:themeColor="text1"/>
                <w:sz w:val="20"/>
                <w:szCs w:val="20"/>
              </w:rPr>
            </w:pPr>
            <w:r w:rsidRPr="008C3C7D">
              <w:rPr>
                <w:color w:val="000000" w:themeColor="text1"/>
                <w:sz w:val="20"/>
                <w:szCs w:val="20"/>
              </w:rPr>
              <w:t>0,74</w:t>
            </w:r>
          </w:p>
        </w:tc>
        <w:tc>
          <w:tcPr>
            <w:tcW w:w="1276" w:type="dxa"/>
            <w:vAlign w:val="bottom"/>
          </w:tcPr>
          <w:p w:rsidR="0094077D" w:rsidRPr="008C3C7D" w:rsidRDefault="008C3C7D" w:rsidP="0094077D">
            <w:pPr>
              <w:jc w:val="right"/>
              <w:rPr>
                <w:color w:val="000000" w:themeColor="text1"/>
                <w:sz w:val="20"/>
                <w:szCs w:val="20"/>
              </w:rPr>
            </w:pPr>
            <w:r w:rsidRPr="008C3C7D">
              <w:rPr>
                <w:color w:val="000000" w:themeColor="text1"/>
                <w:sz w:val="20"/>
                <w:szCs w:val="20"/>
              </w:rPr>
              <w:t>134,06</w:t>
            </w:r>
          </w:p>
        </w:tc>
      </w:tr>
      <w:tr w:rsidR="0094077D" w:rsidRPr="00852084" w:rsidTr="0095483A">
        <w:trPr>
          <w:cantSplit/>
        </w:trPr>
        <w:tc>
          <w:tcPr>
            <w:tcW w:w="3063" w:type="dxa"/>
            <w:vAlign w:val="center"/>
          </w:tcPr>
          <w:p w:rsidR="0094077D" w:rsidRPr="00C77D8C" w:rsidRDefault="0094077D" w:rsidP="0094077D">
            <w:pPr>
              <w:spacing w:line="240" w:lineRule="auto"/>
              <w:jc w:val="both"/>
              <w:rPr>
                <w:color w:val="000000"/>
                <w:sz w:val="20"/>
                <w:szCs w:val="20"/>
              </w:rPr>
            </w:pPr>
            <w:r w:rsidRPr="00C77D8C">
              <w:rPr>
                <w:color w:val="000000"/>
                <w:sz w:val="20"/>
                <w:szCs w:val="20"/>
              </w:rPr>
              <w:t>ИТОГО</w:t>
            </w:r>
          </w:p>
        </w:tc>
        <w:tc>
          <w:tcPr>
            <w:tcW w:w="1466" w:type="dxa"/>
            <w:vAlign w:val="bottom"/>
          </w:tcPr>
          <w:p w:rsidR="0094077D" w:rsidRPr="00353467" w:rsidRDefault="00353467" w:rsidP="0094077D">
            <w:pPr>
              <w:jc w:val="right"/>
              <w:rPr>
                <w:bCs/>
                <w:color w:val="000000" w:themeColor="text1"/>
                <w:sz w:val="20"/>
                <w:szCs w:val="20"/>
              </w:rPr>
            </w:pPr>
            <w:r w:rsidRPr="00353467">
              <w:rPr>
                <w:bCs/>
                <w:color w:val="000000" w:themeColor="text1"/>
                <w:sz w:val="20"/>
                <w:szCs w:val="20"/>
              </w:rPr>
              <w:t>710 458 468,22</w:t>
            </w:r>
          </w:p>
        </w:tc>
        <w:tc>
          <w:tcPr>
            <w:tcW w:w="1088" w:type="dxa"/>
            <w:vAlign w:val="bottom"/>
          </w:tcPr>
          <w:p w:rsidR="0094077D" w:rsidRPr="008C3C7D" w:rsidRDefault="00353467" w:rsidP="0094077D">
            <w:pPr>
              <w:jc w:val="right"/>
              <w:rPr>
                <w:bCs/>
                <w:color w:val="000000" w:themeColor="text1"/>
                <w:sz w:val="20"/>
                <w:szCs w:val="20"/>
              </w:rPr>
            </w:pPr>
            <w:r w:rsidRPr="008C3C7D">
              <w:rPr>
                <w:bCs/>
                <w:color w:val="000000" w:themeColor="text1"/>
                <w:sz w:val="20"/>
                <w:szCs w:val="20"/>
              </w:rPr>
              <w:t>100,0</w:t>
            </w:r>
          </w:p>
        </w:tc>
        <w:tc>
          <w:tcPr>
            <w:tcW w:w="1608" w:type="dxa"/>
            <w:vAlign w:val="bottom"/>
          </w:tcPr>
          <w:p w:rsidR="0094077D" w:rsidRPr="008C3C7D" w:rsidRDefault="008C3C7D" w:rsidP="0094077D">
            <w:pPr>
              <w:jc w:val="right"/>
              <w:rPr>
                <w:bCs/>
                <w:color w:val="000000" w:themeColor="text1"/>
                <w:sz w:val="20"/>
                <w:szCs w:val="20"/>
              </w:rPr>
            </w:pPr>
            <w:r w:rsidRPr="008C3C7D">
              <w:rPr>
                <w:bCs/>
                <w:color w:val="000000" w:themeColor="text1"/>
                <w:sz w:val="20"/>
                <w:szCs w:val="20"/>
              </w:rPr>
              <w:t>754 344 815,55</w:t>
            </w:r>
          </w:p>
        </w:tc>
        <w:tc>
          <w:tcPr>
            <w:tcW w:w="992" w:type="dxa"/>
            <w:vAlign w:val="bottom"/>
          </w:tcPr>
          <w:p w:rsidR="0094077D" w:rsidRPr="008C3C7D" w:rsidRDefault="008C3C7D" w:rsidP="0094077D">
            <w:pPr>
              <w:jc w:val="right"/>
              <w:rPr>
                <w:color w:val="000000" w:themeColor="text1"/>
                <w:sz w:val="20"/>
                <w:szCs w:val="20"/>
              </w:rPr>
            </w:pPr>
            <w:r w:rsidRPr="008C3C7D">
              <w:rPr>
                <w:color w:val="000000" w:themeColor="text1"/>
                <w:sz w:val="20"/>
                <w:szCs w:val="20"/>
              </w:rPr>
              <w:t>100,0</w:t>
            </w:r>
          </w:p>
        </w:tc>
        <w:tc>
          <w:tcPr>
            <w:tcW w:w="1276" w:type="dxa"/>
            <w:vAlign w:val="bottom"/>
          </w:tcPr>
          <w:p w:rsidR="0094077D" w:rsidRPr="008C3C7D" w:rsidRDefault="008C3C7D" w:rsidP="0094077D">
            <w:pPr>
              <w:jc w:val="right"/>
              <w:rPr>
                <w:color w:val="000000" w:themeColor="text1"/>
                <w:sz w:val="20"/>
                <w:szCs w:val="20"/>
              </w:rPr>
            </w:pPr>
            <w:r w:rsidRPr="008C3C7D">
              <w:rPr>
                <w:color w:val="000000" w:themeColor="text1"/>
                <w:sz w:val="20"/>
                <w:szCs w:val="20"/>
              </w:rPr>
              <w:t>106,18</w:t>
            </w:r>
          </w:p>
        </w:tc>
      </w:tr>
    </w:tbl>
    <w:p w:rsidR="00A621FC" w:rsidRPr="00C77D8C" w:rsidRDefault="00A621FC" w:rsidP="00A621FC">
      <w:pPr>
        <w:ind w:firstLine="708"/>
        <w:jc w:val="both"/>
        <w:rPr>
          <w:rFonts w:asciiTheme="minorHAnsi" w:hAnsiTheme="minorHAnsi" w:cstheme="minorHAnsi"/>
          <w:b/>
        </w:rPr>
      </w:pPr>
    </w:p>
    <w:p w:rsidR="00A621FC" w:rsidRPr="00BC567C" w:rsidRDefault="00A621FC" w:rsidP="00A621FC">
      <w:pPr>
        <w:ind w:firstLine="708"/>
        <w:jc w:val="both"/>
        <w:rPr>
          <w:rFonts w:asciiTheme="minorHAnsi" w:hAnsiTheme="minorHAnsi" w:cstheme="minorHAnsi"/>
          <w:color w:val="000000" w:themeColor="text1"/>
        </w:rPr>
      </w:pPr>
      <w:r w:rsidRPr="00C77D8C">
        <w:rPr>
          <w:rFonts w:asciiTheme="minorHAnsi" w:hAnsiTheme="minorHAnsi" w:cstheme="minorHAnsi"/>
          <w:b/>
        </w:rPr>
        <w:t xml:space="preserve">Налоговых доходов </w:t>
      </w:r>
      <w:r w:rsidRPr="00C77D8C">
        <w:rPr>
          <w:rFonts w:asciiTheme="minorHAnsi" w:hAnsiTheme="minorHAnsi" w:cstheme="minorHAnsi"/>
        </w:rPr>
        <w:t xml:space="preserve">в бюджет </w:t>
      </w:r>
      <w:r w:rsidRPr="00BC567C">
        <w:rPr>
          <w:rFonts w:asciiTheme="minorHAnsi" w:hAnsiTheme="minorHAnsi" w:cstheme="minorHAnsi"/>
          <w:color w:val="000000" w:themeColor="text1"/>
        </w:rPr>
        <w:t>города</w:t>
      </w:r>
      <w:r w:rsidRPr="00BC567C">
        <w:rPr>
          <w:rFonts w:asciiTheme="minorHAnsi" w:hAnsiTheme="minorHAnsi" w:cstheme="minorHAnsi"/>
          <w:b/>
          <w:color w:val="000000" w:themeColor="text1"/>
        </w:rPr>
        <w:t xml:space="preserve"> </w:t>
      </w:r>
      <w:r w:rsidRPr="00BC567C">
        <w:rPr>
          <w:rFonts w:asciiTheme="minorHAnsi" w:hAnsiTheme="minorHAnsi" w:cstheme="minorHAnsi"/>
          <w:color w:val="000000" w:themeColor="text1"/>
        </w:rPr>
        <w:t xml:space="preserve">поступило </w:t>
      </w:r>
      <w:r w:rsidR="00BC567C" w:rsidRPr="00BC567C">
        <w:rPr>
          <w:rFonts w:asciiTheme="minorHAnsi" w:hAnsiTheme="minorHAnsi" w:cstheme="minorHAnsi"/>
          <w:color w:val="000000" w:themeColor="text1"/>
        </w:rPr>
        <w:t>754 344 815,55</w:t>
      </w:r>
      <w:r w:rsidRPr="00BC567C">
        <w:rPr>
          <w:rFonts w:asciiTheme="minorHAnsi" w:hAnsiTheme="minorHAnsi" w:cstheme="minorHAnsi"/>
          <w:color w:val="000000" w:themeColor="text1"/>
        </w:rPr>
        <w:t xml:space="preserve"> рублей, исполнение составило </w:t>
      </w:r>
      <w:r w:rsidR="00BC567C" w:rsidRPr="00BC567C">
        <w:rPr>
          <w:rFonts w:asciiTheme="minorHAnsi" w:hAnsiTheme="minorHAnsi" w:cstheme="minorHAnsi"/>
          <w:color w:val="000000" w:themeColor="text1"/>
        </w:rPr>
        <w:t>73,61</w:t>
      </w:r>
      <w:r w:rsidRPr="00BC567C">
        <w:rPr>
          <w:rFonts w:asciiTheme="minorHAnsi" w:hAnsiTheme="minorHAnsi" w:cstheme="minorHAnsi"/>
          <w:color w:val="000000" w:themeColor="text1"/>
        </w:rPr>
        <w:t xml:space="preserve">% от годовых плановых назначений. По сравнению с аналогичным периодом 2019 года налоговые поступления увеличились на </w:t>
      </w:r>
      <w:r w:rsidR="00BC567C" w:rsidRPr="00BC567C">
        <w:rPr>
          <w:rFonts w:asciiTheme="minorHAnsi" w:hAnsiTheme="minorHAnsi" w:cstheme="minorHAnsi"/>
          <w:color w:val="000000" w:themeColor="text1"/>
        </w:rPr>
        <w:t>6,</w:t>
      </w:r>
      <w:r w:rsidR="005A0CE3">
        <w:rPr>
          <w:rFonts w:asciiTheme="minorHAnsi" w:hAnsiTheme="minorHAnsi" w:cstheme="minorHAnsi"/>
          <w:color w:val="000000" w:themeColor="text1"/>
        </w:rPr>
        <w:t>18</w:t>
      </w:r>
      <w:r w:rsidRPr="00BC567C">
        <w:rPr>
          <w:rFonts w:asciiTheme="minorHAnsi" w:hAnsiTheme="minorHAnsi" w:cstheme="minorHAnsi"/>
          <w:color w:val="000000" w:themeColor="text1"/>
        </w:rPr>
        <w:t>%</w:t>
      </w:r>
      <w:r w:rsidR="005D76E0">
        <w:rPr>
          <w:rFonts w:asciiTheme="minorHAnsi" w:hAnsiTheme="minorHAnsi" w:cstheme="minorHAnsi"/>
          <w:color w:val="000000" w:themeColor="text1"/>
        </w:rPr>
        <w:t>, в связи с зачислением с 2020 года 20% транспортного налога</w:t>
      </w:r>
      <w:r w:rsidRPr="00BC567C">
        <w:rPr>
          <w:rFonts w:asciiTheme="minorHAnsi" w:hAnsiTheme="minorHAnsi" w:cstheme="minorHAnsi"/>
          <w:color w:val="000000" w:themeColor="text1"/>
        </w:rPr>
        <w:t>.</w:t>
      </w:r>
    </w:p>
    <w:p w:rsidR="00242D21" w:rsidRPr="00C77D8C" w:rsidRDefault="00242D21" w:rsidP="00A621FC">
      <w:pPr>
        <w:ind w:firstLine="709"/>
        <w:jc w:val="both"/>
        <w:rPr>
          <w:rFonts w:asciiTheme="minorHAnsi" w:hAnsiTheme="minorHAnsi" w:cstheme="minorHAnsi"/>
        </w:rPr>
      </w:pPr>
      <w:r w:rsidRPr="00C77D8C">
        <w:rPr>
          <w:rFonts w:asciiTheme="minorHAnsi" w:hAnsiTheme="minorHAnsi" w:cstheme="minorHAnsi"/>
        </w:rPr>
        <w:lastRenderedPageBreak/>
        <w:t xml:space="preserve">За отчетный период налог на доходы физических лиц к </w:t>
      </w:r>
      <w:r w:rsidR="00103AF5" w:rsidRPr="00C77D8C">
        <w:rPr>
          <w:rFonts w:asciiTheme="minorHAnsi" w:hAnsiTheme="minorHAnsi" w:cstheme="minorHAnsi"/>
        </w:rPr>
        <w:t xml:space="preserve">поступлениям </w:t>
      </w:r>
      <w:r w:rsidR="00852084">
        <w:rPr>
          <w:rFonts w:asciiTheme="minorHAnsi" w:hAnsiTheme="minorHAnsi" w:cstheme="minorHAnsi"/>
        </w:rPr>
        <w:t>9 месяцев</w:t>
      </w:r>
      <w:r w:rsidRPr="00C77D8C">
        <w:rPr>
          <w:rFonts w:asciiTheme="minorHAnsi" w:hAnsiTheme="minorHAnsi" w:cstheme="minorHAnsi"/>
        </w:rPr>
        <w:t xml:space="preserve"> 201</w:t>
      </w:r>
      <w:r w:rsidR="004D3AAF" w:rsidRPr="00C77D8C">
        <w:rPr>
          <w:rFonts w:asciiTheme="minorHAnsi" w:hAnsiTheme="minorHAnsi" w:cstheme="minorHAnsi"/>
        </w:rPr>
        <w:t>9</w:t>
      </w:r>
      <w:r w:rsidRPr="00C77D8C">
        <w:rPr>
          <w:rFonts w:asciiTheme="minorHAnsi" w:hAnsiTheme="minorHAnsi" w:cstheme="minorHAnsi"/>
        </w:rPr>
        <w:t xml:space="preserve"> года</w:t>
      </w:r>
      <w:r w:rsidR="004D3AAF" w:rsidRPr="00C77D8C">
        <w:rPr>
          <w:rFonts w:asciiTheme="minorHAnsi" w:hAnsiTheme="minorHAnsi" w:cstheme="minorHAnsi"/>
        </w:rPr>
        <w:t xml:space="preserve"> у</w:t>
      </w:r>
      <w:r w:rsidRPr="00C77D8C">
        <w:rPr>
          <w:rFonts w:asciiTheme="minorHAnsi" w:hAnsiTheme="minorHAnsi" w:cstheme="minorHAnsi"/>
        </w:rPr>
        <w:t>велич</w:t>
      </w:r>
      <w:r w:rsidR="004D3AAF" w:rsidRPr="00C77D8C">
        <w:rPr>
          <w:rFonts w:asciiTheme="minorHAnsi" w:hAnsiTheme="minorHAnsi" w:cstheme="minorHAnsi"/>
        </w:rPr>
        <w:t xml:space="preserve">ился на </w:t>
      </w:r>
      <w:r w:rsidR="005A0CE3">
        <w:rPr>
          <w:rFonts w:asciiTheme="minorHAnsi" w:hAnsiTheme="minorHAnsi" w:cstheme="minorHAnsi"/>
        </w:rPr>
        <w:t>6,41</w:t>
      </w:r>
      <w:r w:rsidR="004D3AAF" w:rsidRPr="00C77D8C">
        <w:rPr>
          <w:rFonts w:asciiTheme="minorHAnsi" w:hAnsiTheme="minorHAnsi" w:cstheme="minorHAnsi"/>
        </w:rPr>
        <w:t>%</w:t>
      </w:r>
      <w:r w:rsidR="004C1CA6" w:rsidRPr="00C77D8C">
        <w:rPr>
          <w:rFonts w:asciiTheme="minorHAnsi" w:hAnsiTheme="minorHAnsi" w:cstheme="minorHAnsi"/>
        </w:rPr>
        <w:t>,</w:t>
      </w:r>
      <w:r w:rsidR="004D3AAF" w:rsidRPr="00C77D8C">
        <w:rPr>
          <w:rFonts w:asciiTheme="minorHAnsi" w:hAnsiTheme="minorHAnsi" w:cstheme="minorHAnsi"/>
        </w:rPr>
        <w:t xml:space="preserve"> в связи </w:t>
      </w:r>
      <w:r w:rsidR="00103AF5" w:rsidRPr="00C77D8C">
        <w:rPr>
          <w:rFonts w:asciiTheme="minorHAnsi" w:hAnsiTheme="minorHAnsi" w:cstheme="minorHAnsi"/>
        </w:rPr>
        <w:t>с ростом</w:t>
      </w:r>
      <w:r w:rsidRPr="00C77D8C">
        <w:rPr>
          <w:rFonts w:asciiTheme="minorHAnsi" w:hAnsiTheme="minorHAnsi" w:cstheme="minorHAnsi"/>
        </w:rPr>
        <w:t xml:space="preserve"> поступлений налога от крупнейших налогоплательщиков. Удельный вес в составе налоговых доходов составил </w:t>
      </w:r>
      <w:r w:rsidR="005A0CE3">
        <w:rPr>
          <w:rFonts w:asciiTheme="minorHAnsi" w:hAnsiTheme="minorHAnsi" w:cstheme="minorHAnsi"/>
        </w:rPr>
        <w:t>75,47</w:t>
      </w:r>
      <w:r w:rsidR="004D3AAF" w:rsidRPr="00C77D8C">
        <w:rPr>
          <w:rFonts w:asciiTheme="minorHAnsi" w:hAnsiTheme="minorHAnsi" w:cstheme="minorHAnsi"/>
        </w:rPr>
        <w:t xml:space="preserve"> </w:t>
      </w:r>
      <w:r w:rsidRPr="00C77D8C">
        <w:rPr>
          <w:rFonts w:asciiTheme="minorHAnsi" w:hAnsiTheme="minorHAnsi" w:cstheme="minorHAnsi"/>
        </w:rPr>
        <w:t>%.</w:t>
      </w:r>
    </w:p>
    <w:p w:rsidR="00242D21" w:rsidRPr="00C77D8C" w:rsidRDefault="00242D21" w:rsidP="00242D21">
      <w:pPr>
        <w:ind w:firstLine="708"/>
        <w:jc w:val="both"/>
        <w:rPr>
          <w:rFonts w:asciiTheme="minorHAnsi" w:hAnsiTheme="minorHAnsi" w:cstheme="minorHAnsi"/>
        </w:rPr>
      </w:pPr>
      <w:r w:rsidRPr="00C77D8C">
        <w:rPr>
          <w:rFonts w:asciiTheme="minorHAnsi" w:hAnsiTheme="minorHAnsi" w:cstheme="minorHAnsi"/>
        </w:rPr>
        <w:t>Налоги на совокупный доход</w:t>
      </w:r>
      <w:r w:rsidR="0094077D" w:rsidRPr="00C77D8C">
        <w:rPr>
          <w:rFonts w:asciiTheme="minorHAnsi" w:hAnsiTheme="minorHAnsi" w:cstheme="minorHAnsi"/>
        </w:rPr>
        <w:t xml:space="preserve"> </w:t>
      </w:r>
      <w:r w:rsidRPr="00C77D8C">
        <w:rPr>
          <w:rFonts w:asciiTheme="minorHAnsi" w:hAnsiTheme="minorHAnsi" w:cstheme="minorHAnsi"/>
        </w:rPr>
        <w:t xml:space="preserve">к исполнению </w:t>
      </w:r>
      <w:r w:rsidR="005D76E0">
        <w:rPr>
          <w:rFonts w:asciiTheme="minorHAnsi" w:hAnsiTheme="minorHAnsi" w:cstheme="minorHAnsi"/>
        </w:rPr>
        <w:t xml:space="preserve">аналогичного периода </w:t>
      </w:r>
      <w:r w:rsidR="00103AF5" w:rsidRPr="00C77D8C">
        <w:rPr>
          <w:rFonts w:asciiTheme="minorHAnsi" w:hAnsiTheme="minorHAnsi" w:cstheme="minorHAnsi"/>
        </w:rPr>
        <w:t>2019 года</w:t>
      </w:r>
      <w:r w:rsidR="004D3AAF" w:rsidRPr="00C77D8C">
        <w:rPr>
          <w:rFonts w:asciiTheme="minorHAnsi" w:hAnsiTheme="minorHAnsi" w:cstheme="minorHAnsi"/>
        </w:rPr>
        <w:t xml:space="preserve"> </w:t>
      </w:r>
      <w:r w:rsidR="005A0CE3">
        <w:rPr>
          <w:rFonts w:asciiTheme="minorHAnsi" w:hAnsiTheme="minorHAnsi" w:cstheme="minorHAnsi"/>
        </w:rPr>
        <w:t>увеличил</w:t>
      </w:r>
      <w:r w:rsidR="005D76E0">
        <w:rPr>
          <w:rFonts w:asciiTheme="minorHAnsi" w:hAnsiTheme="minorHAnsi" w:cstheme="minorHAnsi"/>
        </w:rPr>
        <w:t>и</w:t>
      </w:r>
      <w:r w:rsidR="005A0CE3">
        <w:rPr>
          <w:rFonts w:asciiTheme="minorHAnsi" w:hAnsiTheme="minorHAnsi" w:cstheme="minorHAnsi"/>
        </w:rPr>
        <w:t>с</w:t>
      </w:r>
      <w:r w:rsidR="005D76E0">
        <w:rPr>
          <w:rFonts w:asciiTheme="minorHAnsi" w:hAnsiTheme="minorHAnsi" w:cstheme="minorHAnsi"/>
        </w:rPr>
        <w:t>ь</w:t>
      </w:r>
      <w:r w:rsidR="0094077D" w:rsidRPr="00C77D8C">
        <w:rPr>
          <w:rFonts w:asciiTheme="minorHAnsi" w:hAnsiTheme="minorHAnsi" w:cstheme="minorHAnsi"/>
        </w:rPr>
        <w:t xml:space="preserve"> на </w:t>
      </w:r>
      <w:r w:rsidR="005A0CE3">
        <w:rPr>
          <w:rFonts w:asciiTheme="minorHAnsi" w:hAnsiTheme="minorHAnsi" w:cstheme="minorHAnsi"/>
        </w:rPr>
        <w:t>1,35</w:t>
      </w:r>
      <w:r w:rsidR="00F0757F">
        <w:rPr>
          <w:rFonts w:asciiTheme="minorHAnsi" w:hAnsiTheme="minorHAnsi" w:cstheme="minorHAnsi"/>
        </w:rPr>
        <w:t>%</w:t>
      </w:r>
      <w:r w:rsidR="0094077D" w:rsidRPr="00C77D8C">
        <w:rPr>
          <w:rFonts w:asciiTheme="minorHAnsi" w:hAnsiTheme="minorHAnsi" w:cstheme="minorHAnsi"/>
        </w:rPr>
        <w:t>.</w:t>
      </w:r>
      <w:r w:rsidR="00D65C7E" w:rsidRPr="00C77D8C">
        <w:rPr>
          <w:rFonts w:asciiTheme="minorHAnsi" w:hAnsiTheme="minorHAnsi" w:cstheme="minorHAnsi"/>
        </w:rPr>
        <w:t xml:space="preserve"> </w:t>
      </w:r>
      <w:r w:rsidR="004C1CA6" w:rsidRPr="00C77D8C">
        <w:rPr>
          <w:rFonts w:asciiTheme="minorHAnsi" w:hAnsiTheme="minorHAnsi" w:cstheme="minorHAnsi"/>
        </w:rPr>
        <w:t>Удельный вес</w:t>
      </w:r>
      <w:r w:rsidRPr="00C77D8C">
        <w:rPr>
          <w:rFonts w:asciiTheme="minorHAnsi" w:hAnsiTheme="minorHAnsi" w:cstheme="minorHAnsi"/>
        </w:rPr>
        <w:t xml:space="preserve"> в составе налоговых доходов составил </w:t>
      </w:r>
      <w:r w:rsidR="003E4CF3">
        <w:rPr>
          <w:rFonts w:asciiTheme="minorHAnsi" w:hAnsiTheme="minorHAnsi" w:cstheme="minorHAnsi"/>
        </w:rPr>
        <w:t>15,35</w:t>
      </w:r>
      <w:r w:rsidRPr="00C77D8C">
        <w:rPr>
          <w:rFonts w:asciiTheme="minorHAnsi" w:hAnsiTheme="minorHAnsi" w:cstheme="minorHAnsi"/>
        </w:rPr>
        <w:t>%.</w:t>
      </w:r>
    </w:p>
    <w:p w:rsidR="005000A1" w:rsidRPr="00C77D8C" w:rsidRDefault="00242D21" w:rsidP="00242D21">
      <w:pPr>
        <w:jc w:val="both"/>
        <w:rPr>
          <w:rFonts w:asciiTheme="minorHAnsi" w:hAnsiTheme="minorHAnsi" w:cstheme="minorHAnsi"/>
        </w:rPr>
      </w:pPr>
      <w:r w:rsidRPr="00C77D8C">
        <w:rPr>
          <w:rFonts w:asciiTheme="minorHAnsi" w:hAnsiTheme="minorHAnsi" w:cstheme="minorHAnsi"/>
          <w:b/>
        </w:rPr>
        <w:tab/>
      </w:r>
      <w:r w:rsidRPr="00C77D8C">
        <w:rPr>
          <w:rFonts w:asciiTheme="minorHAnsi" w:hAnsiTheme="minorHAnsi" w:cstheme="minorHAnsi"/>
        </w:rPr>
        <w:t>Налоги на имущество к исполнению за аналогичный период прошлого года</w:t>
      </w:r>
      <w:r w:rsidR="005B4F80" w:rsidRPr="00C77D8C">
        <w:rPr>
          <w:rFonts w:asciiTheme="minorHAnsi" w:hAnsiTheme="minorHAnsi" w:cstheme="minorHAnsi"/>
        </w:rPr>
        <w:t xml:space="preserve"> увеличились на </w:t>
      </w:r>
      <w:r w:rsidR="003E4CF3">
        <w:rPr>
          <w:rFonts w:asciiTheme="minorHAnsi" w:hAnsiTheme="minorHAnsi" w:cstheme="minorHAnsi"/>
        </w:rPr>
        <w:t>15,47</w:t>
      </w:r>
      <w:r w:rsidR="005B4F80" w:rsidRPr="00C77D8C">
        <w:rPr>
          <w:rFonts w:asciiTheme="minorHAnsi" w:hAnsiTheme="minorHAnsi" w:cstheme="minorHAnsi"/>
        </w:rPr>
        <w:t xml:space="preserve">%. Увеличение поступлений в 2020 году, обусловлено </w:t>
      </w:r>
      <w:r w:rsidR="004C1CA6" w:rsidRPr="00C77D8C">
        <w:rPr>
          <w:rFonts w:asciiTheme="minorHAnsi" w:hAnsiTheme="minorHAnsi" w:cstheme="minorHAnsi"/>
        </w:rPr>
        <w:t>поступлением транспортного</w:t>
      </w:r>
      <w:r w:rsidR="005B4F80" w:rsidRPr="00C77D8C">
        <w:rPr>
          <w:rFonts w:asciiTheme="minorHAnsi" w:hAnsiTheme="minorHAnsi" w:cstheme="minorHAnsi"/>
        </w:rPr>
        <w:t xml:space="preserve"> налога в размере 20</w:t>
      </w:r>
      <w:r w:rsidR="004C1CA6" w:rsidRPr="00C77D8C">
        <w:rPr>
          <w:rFonts w:asciiTheme="minorHAnsi" w:hAnsiTheme="minorHAnsi" w:cstheme="minorHAnsi"/>
        </w:rPr>
        <w:t>%, в</w:t>
      </w:r>
      <w:r w:rsidR="005B4F80" w:rsidRPr="00C77D8C">
        <w:rPr>
          <w:rFonts w:asciiTheme="minorHAnsi" w:hAnsiTheme="minorHAnsi" w:cstheme="minorHAnsi"/>
        </w:rPr>
        <w:t xml:space="preserve"> соответствии со статьёй 3 Закона автономного округа от 10.11.2008 № 132-оз «О межбюджетных отношениях в Ханты-Мансийском автономном округе-Югры.  </w:t>
      </w:r>
      <w:r w:rsidRPr="00C77D8C">
        <w:rPr>
          <w:rFonts w:asciiTheme="minorHAnsi" w:hAnsiTheme="minorHAnsi" w:cstheme="minorHAnsi"/>
        </w:rPr>
        <w:t xml:space="preserve">Удельный вес в составе налоговых доходов составил </w:t>
      </w:r>
      <w:r w:rsidR="00685EDF" w:rsidRPr="00C77D8C">
        <w:rPr>
          <w:rFonts w:asciiTheme="minorHAnsi" w:hAnsiTheme="minorHAnsi" w:cstheme="minorHAnsi"/>
        </w:rPr>
        <w:t>7,</w:t>
      </w:r>
      <w:r w:rsidR="003E4CF3">
        <w:rPr>
          <w:rFonts w:asciiTheme="minorHAnsi" w:hAnsiTheme="minorHAnsi" w:cstheme="minorHAnsi"/>
        </w:rPr>
        <w:t>33</w:t>
      </w:r>
      <w:r w:rsidRPr="00C77D8C">
        <w:rPr>
          <w:rFonts w:asciiTheme="minorHAnsi" w:hAnsiTheme="minorHAnsi" w:cstheme="minorHAnsi"/>
        </w:rPr>
        <w:t>%.</w:t>
      </w:r>
    </w:p>
    <w:p w:rsidR="00685EDF" w:rsidRPr="00C77D8C" w:rsidRDefault="004C1CA6" w:rsidP="005D0555">
      <w:pPr>
        <w:ind w:firstLine="708"/>
        <w:jc w:val="both"/>
        <w:rPr>
          <w:rFonts w:asciiTheme="minorHAnsi" w:hAnsiTheme="minorHAnsi" w:cstheme="minorHAnsi"/>
        </w:rPr>
      </w:pPr>
      <w:r w:rsidRPr="00C77D8C">
        <w:rPr>
          <w:rFonts w:asciiTheme="minorHAnsi" w:hAnsiTheme="minorHAnsi" w:cstheme="minorHAnsi"/>
        </w:rPr>
        <w:t xml:space="preserve">Доходы от уплаты акцизов на нефтепродукты в сравнении с </w:t>
      </w:r>
      <w:r w:rsidR="00D011EA">
        <w:rPr>
          <w:rFonts w:asciiTheme="minorHAnsi" w:hAnsiTheme="minorHAnsi" w:cstheme="minorHAnsi"/>
        </w:rPr>
        <w:t xml:space="preserve">9 </w:t>
      </w:r>
      <w:r w:rsidR="003E4CF3">
        <w:rPr>
          <w:rFonts w:asciiTheme="minorHAnsi" w:hAnsiTheme="minorHAnsi" w:cstheme="minorHAnsi"/>
        </w:rPr>
        <w:t>месяцев</w:t>
      </w:r>
      <w:r w:rsidRPr="00C77D8C">
        <w:rPr>
          <w:rFonts w:asciiTheme="minorHAnsi" w:hAnsiTheme="minorHAnsi" w:cstheme="minorHAnsi"/>
        </w:rPr>
        <w:t xml:space="preserve"> 2019 года выполнены на </w:t>
      </w:r>
      <w:r w:rsidR="003E4CF3">
        <w:rPr>
          <w:rFonts w:asciiTheme="minorHAnsi" w:hAnsiTheme="minorHAnsi" w:cstheme="minorHAnsi"/>
        </w:rPr>
        <w:t>91,38</w:t>
      </w:r>
      <w:r w:rsidRPr="00C77D8C">
        <w:rPr>
          <w:rFonts w:asciiTheme="minorHAnsi" w:hAnsiTheme="minorHAnsi" w:cstheme="minorHAnsi"/>
        </w:rPr>
        <w:t>%, так как зачисление поступлений осуществляется в соответствии со статьёй 58 Бюджетного кодекса Российской Федерации</w:t>
      </w:r>
      <w:r w:rsidR="00685EDF" w:rsidRPr="00C77D8C">
        <w:rPr>
          <w:rFonts w:asciiTheme="minorHAnsi" w:hAnsiTheme="minorHAnsi" w:cstheme="minorHAnsi"/>
        </w:rPr>
        <w:t xml:space="preserve"> с учётом продления сроков уплаты налогов (авансовых платежей) в соответствии с постановлением Правительства Р</w:t>
      </w:r>
      <w:r w:rsidR="005D0555" w:rsidRPr="00C77D8C">
        <w:rPr>
          <w:rFonts w:asciiTheme="minorHAnsi" w:hAnsiTheme="minorHAnsi" w:cstheme="minorHAnsi"/>
        </w:rPr>
        <w:t xml:space="preserve">оссийской </w:t>
      </w:r>
      <w:r w:rsidR="00685EDF" w:rsidRPr="00C77D8C">
        <w:rPr>
          <w:rFonts w:asciiTheme="minorHAnsi" w:hAnsiTheme="minorHAnsi" w:cstheme="minorHAnsi"/>
        </w:rPr>
        <w:t>Ф</w:t>
      </w:r>
      <w:r w:rsidR="005D0555" w:rsidRPr="00C77D8C">
        <w:rPr>
          <w:rFonts w:asciiTheme="minorHAnsi" w:hAnsiTheme="minorHAnsi" w:cstheme="minorHAnsi"/>
        </w:rPr>
        <w:t>едерации</w:t>
      </w:r>
      <w:r w:rsidRPr="00C77D8C">
        <w:rPr>
          <w:rFonts w:asciiTheme="minorHAnsi" w:hAnsiTheme="minorHAnsi" w:cstheme="minorHAnsi"/>
        </w:rPr>
        <w:t>.</w:t>
      </w:r>
      <w:r w:rsidR="00685EDF" w:rsidRPr="00C77D8C">
        <w:rPr>
          <w:rFonts w:asciiTheme="minorHAnsi" w:hAnsiTheme="minorHAnsi" w:cstheme="minorHAnsi"/>
        </w:rPr>
        <w:t xml:space="preserve"> Удельный вес в составе налоговых доходов составил 1,</w:t>
      </w:r>
      <w:r w:rsidR="003E4CF3">
        <w:rPr>
          <w:rFonts w:asciiTheme="minorHAnsi" w:hAnsiTheme="minorHAnsi" w:cstheme="minorHAnsi"/>
        </w:rPr>
        <w:t>11</w:t>
      </w:r>
      <w:r w:rsidR="00685EDF" w:rsidRPr="00C77D8C">
        <w:rPr>
          <w:rFonts w:asciiTheme="minorHAnsi" w:hAnsiTheme="minorHAnsi" w:cstheme="minorHAnsi"/>
        </w:rPr>
        <w:t>%.</w:t>
      </w:r>
    </w:p>
    <w:p w:rsidR="00242D21" w:rsidRPr="00C77D8C" w:rsidRDefault="00242D21" w:rsidP="00262A1C">
      <w:pPr>
        <w:jc w:val="both"/>
        <w:rPr>
          <w:rFonts w:asciiTheme="minorHAnsi" w:hAnsiTheme="minorHAnsi" w:cstheme="minorHAnsi"/>
        </w:rPr>
      </w:pPr>
      <w:r w:rsidRPr="00C77D8C">
        <w:rPr>
          <w:rFonts w:asciiTheme="minorHAnsi" w:hAnsiTheme="minorHAnsi" w:cstheme="minorHAnsi"/>
        </w:rPr>
        <w:tab/>
        <w:t xml:space="preserve">Государственная пошлина поступила </w:t>
      </w:r>
      <w:r w:rsidR="007E4117" w:rsidRPr="00C77D8C">
        <w:rPr>
          <w:rFonts w:asciiTheme="minorHAnsi" w:hAnsiTheme="minorHAnsi" w:cstheme="minorHAnsi"/>
        </w:rPr>
        <w:t xml:space="preserve">на </w:t>
      </w:r>
      <w:r w:rsidR="003E4CF3">
        <w:rPr>
          <w:rFonts w:asciiTheme="minorHAnsi" w:hAnsiTheme="minorHAnsi" w:cstheme="minorHAnsi"/>
        </w:rPr>
        <w:t>34,06</w:t>
      </w:r>
      <w:r w:rsidR="007E4117" w:rsidRPr="00C77D8C">
        <w:rPr>
          <w:rFonts w:asciiTheme="minorHAnsi" w:hAnsiTheme="minorHAnsi" w:cstheme="minorHAnsi"/>
        </w:rPr>
        <w:t xml:space="preserve">% </w:t>
      </w:r>
      <w:r w:rsidR="004C1CA6" w:rsidRPr="00C77D8C">
        <w:rPr>
          <w:rFonts w:asciiTheme="minorHAnsi" w:hAnsiTheme="minorHAnsi" w:cstheme="minorHAnsi"/>
        </w:rPr>
        <w:t>больше, чем за</w:t>
      </w:r>
      <w:r w:rsidR="007E4117" w:rsidRPr="00C77D8C">
        <w:rPr>
          <w:rFonts w:asciiTheme="minorHAnsi" w:hAnsiTheme="minorHAnsi" w:cstheme="minorHAnsi"/>
        </w:rPr>
        <w:t xml:space="preserve"> </w:t>
      </w:r>
      <w:r w:rsidR="00D011EA">
        <w:rPr>
          <w:rFonts w:asciiTheme="minorHAnsi" w:hAnsiTheme="minorHAnsi" w:cstheme="minorHAnsi"/>
        </w:rPr>
        <w:t>9 месяцев</w:t>
      </w:r>
      <w:r w:rsidRPr="00C77D8C">
        <w:rPr>
          <w:rFonts w:asciiTheme="minorHAnsi" w:hAnsiTheme="minorHAnsi" w:cstheme="minorHAnsi"/>
        </w:rPr>
        <w:t xml:space="preserve"> 201</w:t>
      </w:r>
      <w:r w:rsidR="007E4117" w:rsidRPr="00C77D8C">
        <w:rPr>
          <w:rFonts w:asciiTheme="minorHAnsi" w:hAnsiTheme="minorHAnsi" w:cstheme="minorHAnsi"/>
        </w:rPr>
        <w:t>9</w:t>
      </w:r>
      <w:r w:rsidRPr="00C77D8C">
        <w:rPr>
          <w:rFonts w:asciiTheme="minorHAnsi" w:hAnsiTheme="minorHAnsi" w:cstheme="minorHAnsi"/>
        </w:rPr>
        <w:t xml:space="preserve"> года. </w:t>
      </w:r>
      <w:r w:rsidR="007E4117" w:rsidRPr="00C77D8C">
        <w:rPr>
          <w:rFonts w:asciiTheme="minorHAnsi" w:hAnsiTheme="minorHAnsi" w:cstheme="minorHAnsi"/>
        </w:rPr>
        <w:t>Поступления носят заявительный характер</w:t>
      </w:r>
      <w:r w:rsidR="00A717BA" w:rsidRPr="00C77D8C">
        <w:rPr>
          <w:rFonts w:asciiTheme="minorHAnsi" w:hAnsiTheme="minorHAnsi" w:cstheme="minorHAnsi"/>
        </w:rPr>
        <w:t>.</w:t>
      </w:r>
      <w:r w:rsidRPr="00C77D8C">
        <w:rPr>
          <w:rFonts w:asciiTheme="minorHAnsi" w:hAnsiTheme="minorHAnsi" w:cstheme="minorHAnsi"/>
        </w:rPr>
        <w:t xml:space="preserve"> Удельный вес в состав</w:t>
      </w:r>
      <w:r w:rsidR="00A717BA" w:rsidRPr="00C77D8C">
        <w:rPr>
          <w:rFonts w:asciiTheme="minorHAnsi" w:hAnsiTheme="minorHAnsi" w:cstheme="minorHAnsi"/>
        </w:rPr>
        <w:t xml:space="preserve">е налоговых доходов составил </w:t>
      </w:r>
      <w:r w:rsidR="003E4CF3">
        <w:rPr>
          <w:rFonts w:asciiTheme="minorHAnsi" w:hAnsiTheme="minorHAnsi" w:cstheme="minorHAnsi"/>
        </w:rPr>
        <w:t>0,74</w:t>
      </w:r>
      <w:r w:rsidRPr="00C77D8C">
        <w:rPr>
          <w:rFonts w:asciiTheme="minorHAnsi" w:hAnsiTheme="minorHAnsi" w:cstheme="minorHAnsi"/>
        </w:rPr>
        <w:t>%.</w:t>
      </w:r>
    </w:p>
    <w:p w:rsidR="00A621FC" w:rsidRPr="00C77D8C" w:rsidRDefault="00A621FC" w:rsidP="00A621FC">
      <w:pPr>
        <w:ind w:firstLine="567"/>
        <w:jc w:val="right"/>
        <w:rPr>
          <w:rFonts w:asciiTheme="minorHAnsi" w:hAnsiTheme="minorHAnsi" w:cstheme="minorHAnsi"/>
        </w:rPr>
      </w:pPr>
      <w:r w:rsidRPr="00C77D8C">
        <w:rPr>
          <w:color w:val="000000"/>
          <w:sz w:val="20"/>
          <w:szCs w:val="20"/>
          <w:lang w:eastAsia="ru-RU"/>
        </w:rPr>
        <w:t>Таблица 3</w:t>
      </w:r>
    </w:p>
    <w:p w:rsidR="00242D21" w:rsidRPr="00C77D8C" w:rsidRDefault="00242D21" w:rsidP="005D71B4">
      <w:pPr>
        <w:spacing w:line="240" w:lineRule="auto"/>
        <w:jc w:val="center"/>
        <w:rPr>
          <w:rFonts w:asciiTheme="minorHAnsi" w:hAnsiTheme="minorHAnsi" w:cstheme="minorHAnsi"/>
          <w:b/>
        </w:rPr>
      </w:pPr>
      <w:r w:rsidRPr="00C77D8C">
        <w:rPr>
          <w:rFonts w:asciiTheme="minorHAnsi" w:hAnsiTheme="minorHAnsi" w:cstheme="minorHAnsi"/>
          <w:b/>
        </w:rPr>
        <w:t xml:space="preserve">Структура и динамика поступлений неналоговых доходов бюджета муниципального образования городской округ город Пыть-Ях </w:t>
      </w:r>
    </w:p>
    <w:p w:rsidR="00242D21" w:rsidRPr="00C77D8C" w:rsidRDefault="00242D21" w:rsidP="005D71B4">
      <w:pPr>
        <w:spacing w:line="240" w:lineRule="auto"/>
        <w:jc w:val="center"/>
        <w:rPr>
          <w:rFonts w:asciiTheme="minorHAnsi" w:hAnsiTheme="minorHAnsi" w:cstheme="minorHAnsi"/>
          <w:b/>
        </w:rPr>
      </w:pPr>
      <w:r w:rsidRPr="00C77D8C">
        <w:rPr>
          <w:rFonts w:asciiTheme="minorHAnsi" w:hAnsiTheme="minorHAnsi" w:cstheme="minorHAnsi"/>
          <w:b/>
        </w:rPr>
        <w:t xml:space="preserve">за </w:t>
      </w:r>
      <w:r w:rsidR="00D011EA">
        <w:rPr>
          <w:rFonts w:asciiTheme="minorHAnsi" w:hAnsiTheme="minorHAnsi" w:cstheme="minorHAnsi"/>
          <w:b/>
        </w:rPr>
        <w:t>9 месяцев</w:t>
      </w:r>
      <w:r w:rsidRPr="00C77D8C">
        <w:rPr>
          <w:rFonts w:asciiTheme="minorHAnsi" w:hAnsiTheme="minorHAnsi" w:cstheme="minorHAnsi"/>
          <w:b/>
        </w:rPr>
        <w:t xml:space="preserve"> 201</w:t>
      </w:r>
      <w:r w:rsidR="00344674" w:rsidRPr="00C77D8C">
        <w:rPr>
          <w:rFonts w:asciiTheme="minorHAnsi" w:hAnsiTheme="minorHAnsi" w:cstheme="minorHAnsi"/>
          <w:b/>
        </w:rPr>
        <w:t>9</w:t>
      </w:r>
      <w:r w:rsidRPr="00C77D8C">
        <w:rPr>
          <w:rFonts w:asciiTheme="minorHAnsi" w:hAnsiTheme="minorHAnsi" w:cstheme="minorHAnsi"/>
          <w:b/>
        </w:rPr>
        <w:t>-20</w:t>
      </w:r>
      <w:r w:rsidR="00344674" w:rsidRPr="00C77D8C">
        <w:rPr>
          <w:rFonts w:asciiTheme="minorHAnsi" w:hAnsiTheme="minorHAnsi" w:cstheme="minorHAnsi"/>
          <w:b/>
        </w:rPr>
        <w:t>20</w:t>
      </w:r>
      <w:r w:rsidR="009C3249" w:rsidRPr="00C77D8C">
        <w:rPr>
          <w:rFonts w:asciiTheme="minorHAnsi" w:hAnsiTheme="minorHAnsi" w:cstheme="minorHAnsi"/>
          <w:b/>
        </w:rPr>
        <w:t xml:space="preserve"> </w:t>
      </w:r>
      <w:r w:rsidRPr="00C77D8C">
        <w:rPr>
          <w:rFonts w:asciiTheme="minorHAnsi" w:hAnsiTheme="minorHAnsi" w:cstheme="minorHAnsi"/>
          <w:b/>
        </w:rPr>
        <w:t>годов</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3"/>
        <w:gridCol w:w="1466"/>
        <w:gridCol w:w="833"/>
        <w:gridCol w:w="1466"/>
        <w:gridCol w:w="833"/>
        <w:gridCol w:w="1407"/>
      </w:tblGrid>
      <w:tr w:rsidR="00242D21" w:rsidRPr="00C77D8C" w:rsidTr="00364B95">
        <w:trPr>
          <w:cantSplit/>
        </w:trPr>
        <w:tc>
          <w:tcPr>
            <w:tcW w:w="1735" w:type="pct"/>
            <w:vMerge w:val="restart"/>
          </w:tcPr>
          <w:p w:rsidR="00242D21" w:rsidRPr="00C77D8C" w:rsidRDefault="00242D21" w:rsidP="00A621FC">
            <w:pPr>
              <w:spacing w:line="240" w:lineRule="auto"/>
              <w:contextualSpacing/>
              <w:jc w:val="both"/>
              <w:rPr>
                <w:rFonts w:asciiTheme="minorHAnsi" w:hAnsiTheme="minorHAnsi" w:cstheme="minorHAnsi"/>
                <w:sz w:val="20"/>
                <w:szCs w:val="20"/>
              </w:rPr>
            </w:pPr>
          </w:p>
          <w:p w:rsidR="00242D21" w:rsidRPr="00C77D8C" w:rsidRDefault="00242D21" w:rsidP="00A621FC">
            <w:pPr>
              <w:spacing w:line="240" w:lineRule="auto"/>
              <w:contextualSpacing/>
              <w:jc w:val="center"/>
              <w:rPr>
                <w:rFonts w:asciiTheme="minorHAnsi" w:hAnsiTheme="minorHAnsi" w:cstheme="minorHAnsi"/>
                <w:sz w:val="20"/>
                <w:szCs w:val="20"/>
              </w:rPr>
            </w:pPr>
            <w:r w:rsidRPr="00C77D8C">
              <w:rPr>
                <w:rFonts w:asciiTheme="minorHAnsi" w:hAnsiTheme="minorHAnsi" w:cstheme="minorHAnsi"/>
                <w:sz w:val="20"/>
                <w:szCs w:val="20"/>
              </w:rPr>
              <w:t>Наименование доходов</w:t>
            </w:r>
          </w:p>
        </w:tc>
        <w:tc>
          <w:tcPr>
            <w:tcW w:w="1250" w:type="pct"/>
            <w:gridSpan w:val="2"/>
          </w:tcPr>
          <w:p w:rsidR="00242D21" w:rsidRPr="00C77D8C" w:rsidRDefault="00D011EA" w:rsidP="00A621FC">
            <w:pPr>
              <w:spacing w:line="240" w:lineRule="auto"/>
              <w:contextualSpacing/>
              <w:jc w:val="center"/>
              <w:rPr>
                <w:rFonts w:asciiTheme="minorHAnsi" w:hAnsiTheme="minorHAnsi" w:cstheme="minorHAnsi"/>
                <w:sz w:val="20"/>
                <w:szCs w:val="20"/>
              </w:rPr>
            </w:pPr>
            <w:r>
              <w:rPr>
                <w:rFonts w:asciiTheme="minorHAnsi" w:hAnsiTheme="minorHAnsi" w:cstheme="minorHAnsi"/>
                <w:sz w:val="20"/>
                <w:szCs w:val="20"/>
              </w:rPr>
              <w:t>9 месяцев</w:t>
            </w:r>
            <w:r w:rsidR="00242D21" w:rsidRPr="00C77D8C">
              <w:rPr>
                <w:rFonts w:asciiTheme="minorHAnsi" w:hAnsiTheme="minorHAnsi" w:cstheme="minorHAnsi"/>
                <w:sz w:val="20"/>
                <w:szCs w:val="20"/>
              </w:rPr>
              <w:t xml:space="preserve"> 201</w:t>
            </w:r>
            <w:r w:rsidR="00344674" w:rsidRPr="00C77D8C">
              <w:rPr>
                <w:rFonts w:asciiTheme="minorHAnsi" w:hAnsiTheme="minorHAnsi" w:cstheme="minorHAnsi"/>
                <w:sz w:val="20"/>
                <w:szCs w:val="20"/>
              </w:rPr>
              <w:t>9</w:t>
            </w:r>
            <w:r w:rsidR="00242D21" w:rsidRPr="00C77D8C">
              <w:rPr>
                <w:rFonts w:asciiTheme="minorHAnsi" w:hAnsiTheme="minorHAnsi" w:cstheme="minorHAnsi"/>
                <w:sz w:val="20"/>
                <w:szCs w:val="20"/>
              </w:rPr>
              <w:t xml:space="preserve"> года</w:t>
            </w:r>
          </w:p>
        </w:tc>
        <w:tc>
          <w:tcPr>
            <w:tcW w:w="1250" w:type="pct"/>
            <w:gridSpan w:val="2"/>
          </w:tcPr>
          <w:p w:rsidR="00242D21" w:rsidRPr="00C77D8C" w:rsidRDefault="00D011EA" w:rsidP="00A621FC">
            <w:pPr>
              <w:spacing w:line="240" w:lineRule="auto"/>
              <w:contextualSpacing/>
              <w:jc w:val="center"/>
              <w:rPr>
                <w:rFonts w:asciiTheme="minorHAnsi" w:hAnsiTheme="minorHAnsi" w:cstheme="minorHAnsi"/>
                <w:sz w:val="20"/>
                <w:szCs w:val="20"/>
              </w:rPr>
            </w:pPr>
            <w:r>
              <w:rPr>
                <w:rFonts w:asciiTheme="minorHAnsi" w:hAnsiTheme="minorHAnsi" w:cstheme="minorHAnsi"/>
                <w:sz w:val="20"/>
                <w:szCs w:val="20"/>
              </w:rPr>
              <w:t>9 месяцев</w:t>
            </w:r>
            <w:r w:rsidR="00344674" w:rsidRPr="00C77D8C">
              <w:rPr>
                <w:rFonts w:asciiTheme="minorHAnsi" w:hAnsiTheme="minorHAnsi" w:cstheme="minorHAnsi"/>
                <w:sz w:val="20"/>
                <w:szCs w:val="20"/>
              </w:rPr>
              <w:t xml:space="preserve"> 2020</w:t>
            </w:r>
            <w:r w:rsidR="00242D21" w:rsidRPr="00C77D8C">
              <w:rPr>
                <w:rFonts w:asciiTheme="minorHAnsi" w:hAnsiTheme="minorHAnsi" w:cstheme="minorHAnsi"/>
                <w:sz w:val="20"/>
                <w:szCs w:val="20"/>
              </w:rPr>
              <w:t xml:space="preserve"> года</w:t>
            </w:r>
          </w:p>
        </w:tc>
        <w:tc>
          <w:tcPr>
            <w:tcW w:w="765" w:type="pct"/>
            <w:vMerge w:val="restart"/>
          </w:tcPr>
          <w:p w:rsidR="00242D21" w:rsidRPr="00C77D8C" w:rsidRDefault="00242D21" w:rsidP="005E46FD">
            <w:pPr>
              <w:spacing w:line="240" w:lineRule="auto"/>
              <w:contextualSpacing/>
              <w:jc w:val="center"/>
              <w:rPr>
                <w:rFonts w:asciiTheme="minorHAnsi" w:hAnsiTheme="minorHAnsi" w:cstheme="minorHAnsi"/>
                <w:sz w:val="20"/>
                <w:szCs w:val="20"/>
              </w:rPr>
            </w:pPr>
            <w:r w:rsidRPr="00C77D8C">
              <w:rPr>
                <w:rFonts w:asciiTheme="minorHAnsi" w:hAnsiTheme="minorHAnsi" w:cstheme="minorHAnsi"/>
                <w:sz w:val="20"/>
                <w:szCs w:val="20"/>
              </w:rPr>
              <w:t xml:space="preserve">Темп роста к </w:t>
            </w:r>
            <w:r w:rsidR="00D011EA">
              <w:rPr>
                <w:rFonts w:asciiTheme="minorHAnsi" w:hAnsiTheme="minorHAnsi" w:cstheme="minorHAnsi"/>
                <w:sz w:val="20"/>
                <w:szCs w:val="20"/>
              </w:rPr>
              <w:t>9 месяцам</w:t>
            </w:r>
            <w:r w:rsidRPr="00C77D8C">
              <w:rPr>
                <w:rFonts w:asciiTheme="minorHAnsi" w:hAnsiTheme="minorHAnsi" w:cstheme="minorHAnsi"/>
                <w:sz w:val="20"/>
                <w:szCs w:val="20"/>
              </w:rPr>
              <w:t xml:space="preserve"> 201</w:t>
            </w:r>
            <w:r w:rsidR="00344674" w:rsidRPr="00C77D8C">
              <w:rPr>
                <w:rFonts w:asciiTheme="minorHAnsi" w:hAnsiTheme="minorHAnsi" w:cstheme="minorHAnsi"/>
                <w:sz w:val="20"/>
                <w:szCs w:val="20"/>
              </w:rPr>
              <w:t>9</w:t>
            </w:r>
            <w:r w:rsidRPr="00C77D8C">
              <w:rPr>
                <w:rFonts w:asciiTheme="minorHAnsi" w:hAnsiTheme="minorHAnsi" w:cstheme="minorHAnsi"/>
                <w:sz w:val="20"/>
                <w:szCs w:val="20"/>
              </w:rPr>
              <w:t xml:space="preserve"> года (%) </w:t>
            </w:r>
          </w:p>
        </w:tc>
      </w:tr>
      <w:tr w:rsidR="00242D21" w:rsidRPr="00C77D8C" w:rsidTr="00364B95">
        <w:trPr>
          <w:cantSplit/>
        </w:trPr>
        <w:tc>
          <w:tcPr>
            <w:tcW w:w="1735" w:type="pct"/>
            <w:vMerge/>
            <w:vAlign w:val="center"/>
          </w:tcPr>
          <w:p w:rsidR="00242D21" w:rsidRPr="00C77D8C" w:rsidRDefault="00242D21" w:rsidP="00A621FC">
            <w:pPr>
              <w:spacing w:line="240" w:lineRule="auto"/>
              <w:contextualSpacing/>
              <w:rPr>
                <w:rFonts w:asciiTheme="minorHAnsi" w:hAnsiTheme="minorHAnsi" w:cstheme="minorHAnsi"/>
                <w:sz w:val="20"/>
                <w:szCs w:val="20"/>
              </w:rPr>
            </w:pPr>
          </w:p>
        </w:tc>
        <w:tc>
          <w:tcPr>
            <w:tcW w:w="797" w:type="pct"/>
          </w:tcPr>
          <w:p w:rsidR="00242D21" w:rsidRPr="00C77D8C" w:rsidRDefault="00242D21" w:rsidP="00A621FC">
            <w:pPr>
              <w:spacing w:line="240" w:lineRule="auto"/>
              <w:contextualSpacing/>
              <w:jc w:val="center"/>
              <w:rPr>
                <w:rFonts w:asciiTheme="minorHAnsi" w:hAnsiTheme="minorHAnsi" w:cstheme="minorHAnsi"/>
                <w:sz w:val="20"/>
                <w:szCs w:val="20"/>
              </w:rPr>
            </w:pPr>
          </w:p>
          <w:p w:rsidR="00242D21" w:rsidRPr="00C77D8C" w:rsidRDefault="00242D21" w:rsidP="00A621FC">
            <w:pPr>
              <w:spacing w:line="240" w:lineRule="auto"/>
              <w:contextualSpacing/>
              <w:jc w:val="center"/>
              <w:rPr>
                <w:rFonts w:asciiTheme="minorHAnsi" w:hAnsiTheme="minorHAnsi" w:cstheme="minorHAnsi"/>
                <w:sz w:val="20"/>
                <w:szCs w:val="20"/>
              </w:rPr>
            </w:pPr>
            <w:r w:rsidRPr="00C77D8C">
              <w:rPr>
                <w:rFonts w:asciiTheme="minorHAnsi" w:hAnsiTheme="minorHAnsi" w:cstheme="minorHAnsi"/>
                <w:sz w:val="20"/>
                <w:szCs w:val="20"/>
              </w:rPr>
              <w:t xml:space="preserve">Сумма, </w:t>
            </w:r>
            <w:r w:rsidR="00471112" w:rsidRPr="00C77D8C">
              <w:rPr>
                <w:rFonts w:asciiTheme="minorHAnsi" w:hAnsiTheme="minorHAnsi" w:cstheme="minorHAnsi"/>
                <w:sz w:val="20"/>
                <w:szCs w:val="20"/>
              </w:rPr>
              <w:t>рублей</w:t>
            </w:r>
          </w:p>
        </w:tc>
        <w:tc>
          <w:tcPr>
            <w:tcW w:w="453" w:type="pct"/>
          </w:tcPr>
          <w:p w:rsidR="00242D21" w:rsidRPr="00C77D8C" w:rsidRDefault="00242D21" w:rsidP="00A621FC">
            <w:pPr>
              <w:spacing w:line="240" w:lineRule="auto"/>
              <w:contextualSpacing/>
              <w:jc w:val="center"/>
              <w:rPr>
                <w:rFonts w:asciiTheme="minorHAnsi" w:hAnsiTheme="minorHAnsi" w:cstheme="minorHAnsi"/>
                <w:sz w:val="20"/>
                <w:szCs w:val="20"/>
              </w:rPr>
            </w:pPr>
            <w:r w:rsidRPr="00C77D8C">
              <w:rPr>
                <w:rFonts w:asciiTheme="minorHAnsi" w:hAnsiTheme="minorHAnsi" w:cstheme="minorHAnsi"/>
                <w:sz w:val="20"/>
                <w:szCs w:val="20"/>
              </w:rPr>
              <w:t>Уд. вес (%)</w:t>
            </w:r>
          </w:p>
        </w:tc>
        <w:tc>
          <w:tcPr>
            <w:tcW w:w="797" w:type="pct"/>
          </w:tcPr>
          <w:p w:rsidR="00242D21" w:rsidRPr="00C77D8C" w:rsidRDefault="00242D21" w:rsidP="00A621FC">
            <w:pPr>
              <w:spacing w:line="240" w:lineRule="auto"/>
              <w:contextualSpacing/>
              <w:jc w:val="center"/>
              <w:rPr>
                <w:rFonts w:asciiTheme="minorHAnsi" w:hAnsiTheme="minorHAnsi" w:cstheme="minorHAnsi"/>
                <w:sz w:val="20"/>
                <w:szCs w:val="20"/>
              </w:rPr>
            </w:pPr>
          </w:p>
          <w:p w:rsidR="00242D21" w:rsidRPr="00C77D8C" w:rsidRDefault="00242D21" w:rsidP="00A621FC">
            <w:pPr>
              <w:spacing w:line="240" w:lineRule="auto"/>
              <w:contextualSpacing/>
              <w:jc w:val="center"/>
              <w:rPr>
                <w:rFonts w:asciiTheme="minorHAnsi" w:hAnsiTheme="minorHAnsi" w:cstheme="minorHAnsi"/>
                <w:sz w:val="20"/>
                <w:szCs w:val="20"/>
              </w:rPr>
            </w:pPr>
            <w:r w:rsidRPr="00C77D8C">
              <w:rPr>
                <w:rFonts w:asciiTheme="minorHAnsi" w:hAnsiTheme="minorHAnsi" w:cstheme="minorHAnsi"/>
                <w:sz w:val="20"/>
                <w:szCs w:val="20"/>
              </w:rPr>
              <w:t xml:space="preserve">Сумма, </w:t>
            </w:r>
            <w:r w:rsidR="00471112" w:rsidRPr="00C77D8C">
              <w:rPr>
                <w:rFonts w:asciiTheme="minorHAnsi" w:hAnsiTheme="minorHAnsi" w:cstheme="minorHAnsi"/>
                <w:sz w:val="20"/>
                <w:szCs w:val="20"/>
              </w:rPr>
              <w:t>рублей</w:t>
            </w:r>
          </w:p>
        </w:tc>
        <w:tc>
          <w:tcPr>
            <w:tcW w:w="453" w:type="pct"/>
          </w:tcPr>
          <w:p w:rsidR="00242D21" w:rsidRPr="00C77D8C" w:rsidRDefault="00242D21" w:rsidP="00A621FC">
            <w:pPr>
              <w:spacing w:line="240" w:lineRule="auto"/>
              <w:contextualSpacing/>
              <w:jc w:val="center"/>
              <w:rPr>
                <w:rFonts w:asciiTheme="minorHAnsi" w:hAnsiTheme="minorHAnsi" w:cstheme="minorHAnsi"/>
                <w:sz w:val="20"/>
                <w:szCs w:val="20"/>
              </w:rPr>
            </w:pPr>
            <w:r w:rsidRPr="00C77D8C">
              <w:rPr>
                <w:rFonts w:asciiTheme="minorHAnsi" w:hAnsiTheme="minorHAnsi" w:cstheme="minorHAnsi"/>
                <w:sz w:val="20"/>
                <w:szCs w:val="20"/>
              </w:rPr>
              <w:t>Уд. вес (%)</w:t>
            </w:r>
          </w:p>
        </w:tc>
        <w:tc>
          <w:tcPr>
            <w:tcW w:w="765" w:type="pct"/>
            <w:vMerge/>
            <w:vAlign w:val="center"/>
          </w:tcPr>
          <w:p w:rsidR="00242D21" w:rsidRPr="00C77D8C" w:rsidRDefault="00242D21" w:rsidP="00A621FC">
            <w:pPr>
              <w:spacing w:line="240" w:lineRule="auto"/>
              <w:contextualSpacing/>
              <w:rPr>
                <w:rFonts w:asciiTheme="minorHAnsi" w:hAnsiTheme="minorHAnsi" w:cstheme="minorHAnsi"/>
                <w:sz w:val="20"/>
                <w:szCs w:val="20"/>
              </w:rPr>
            </w:pPr>
          </w:p>
        </w:tc>
      </w:tr>
      <w:tr w:rsidR="00364B95" w:rsidRPr="00C77D8C" w:rsidTr="00364B95">
        <w:trPr>
          <w:cantSplit/>
        </w:trPr>
        <w:tc>
          <w:tcPr>
            <w:tcW w:w="1735" w:type="pct"/>
          </w:tcPr>
          <w:p w:rsidR="00364B95" w:rsidRPr="00C77D8C" w:rsidRDefault="00364B95" w:rsidP="00364B95">
            <w:pPr>
              <w:spacing w:line="240" w:lineRule="auto"/>
              <w:contextualSpacing/>
              <w:jc w:val="both"/>
              <w:rPr>
                <w:rFonts w:asciiTheme="minorHAnsi" w:hAnsiTheme="minorHAnsi" w:cstheme="minorHAnsi"/>
                <w:sz w:val="20"/>
                <w:szCs w:val="20"/>
              </w:rPr>
            </w:pPr>
            <w:r w:rsidRPr="00C77D8C">
              <w:rPr>
                <w:rFonts w:asciiTheme="minorHAnsi" w:hAnsiTheme="minorHAnsi" w:cstheme="minorHAnsi"/>
                <w:sz w:val="20"/>
                <w:szCs w:val="20"/>
              </w:rPr>
              <w:t>Доходы от использования имущества, находящегося в муниципальной собственности</w:t>
            </w:r>
          </w:p>
        </w:tc>
        <w:tc>
          <w:tcPr>
            <w:tcW w:w="797" w:type="pct"/>
            <w:vAlign w:val="bottom"/>
          </w:tcPr>
          <w:p w:rsidR="00364B95" w:rsidRPr="00C77D8C" w:rsidRDefault="00364B95" w:rsidP="00364B95">
            <w:pPr>
              <w:jc w:val="right"/>
              <w:rPr>
                <w:bCs/>
                <w:sz w:val="20"/>
                <w:szCs w:val="20"/>
              </w:rPr>
            </w:pPr>
            <w:r>
              <w:rPr>
                <w:bCs/>
                <w:sz w:val="20"/>
                <w:szCs w:val="20"/>
              </w:rPr>
              <w:t>148 413 273,99</w:t>
            </w:r>
          </w:p>
        </w:tc>
        <w:tc>
          <w:tcPr>
            <w:tcW w:w="453" w:type="pct"/>
            <w:vAlign w:val="center"/>
          </w:tcPr>
          <w:p w:rsidR="00364B95" w:rsidRPr="00C77D8C" w:rsidRDefault="0058101B" w:rsidP="00364B95">
            <w:pPr>
              <w:spacing w:line="240" w:lineRule="auto"/>
              <w:jc w:val="right"/>
              <w:rPr>
                <w:color w:val="000000"/>
                <w:sz w:val="20"/>
                <w:szCs w:val="20"/>
              </w:rPr>
            </w:pPr>
            <w:r>
              <w:rPr>
                <w:color w:val="000000"/>
                <w:sz w:val="20"/>
                <w:szCs w:val="20"/>
              </w:rPr>
              <w:t>68,57</w:t>
            </w:r>
          </w:p>
        </w:tc>
        <w:tc>
          <w:tcPr>
            <w:tcW w:w="797" w:type="pct"/>
            <w:vAlign w:val="bottom"/>
          </w:tcPr>
          <w:p w:rsidR="00364B95" w:rsidRPr="00C77D8C" w:rsidRDefault="00364B95" w:rsidP="00364B95">
            <w:pPr>
              <w:jc w:val="right"/>
              <w:rPr>
                <w:bCs/>
                <w:sz w:val="20"/>
                <w:szCs w:val="20"/>
              </w:rPr>
            </w:pPr>
            <w:r>
              <w:rPr>
                <w:color w:val="000000"/>
                <w:sz w:val="20"/>
                <w:szCs w:val="20"/>
              </w:rPr>
              <w:t>133 223 114,93</w:t>
            </w:r>
          </w:p>
        </w:tc>
        <w:tc>
          <w:tcPr>
            <w:tcW w:w="453" w:type="pct"/>
            <w:vAlign w:val="center"/>
          </w:tcPr>
          <w:p w:rsidR="00364B95" w:rsidRPr="00C77D8C" w:rsidRDefault="0058101B" w:rsidP="00364B95">
            <w:pPr>
              <w:spacing w:line="240" w:lineRule="auto"/>
              <w:jc w:val="right"/>
              <w:rPr>
                <w:color w:val="000000"/>
                <w:sz w:val="20"/>
                <w:szCs w:val="20"/>
              </w:rPr>
            </w:pPr>
            <w:r>
              <w:rPr>
                <w:color w:val="000000"/>
                <w:sz w:val="20"/>
                <w:szCs w:val="20"/>
              </w:rPr>
              <w:t>74,40</w:t>
            </w:r>
          </w:p>
        </w:tc>
        <w:tc>
          <w:tcPr>
            <w:tcW w:w="765" w:type="pct"/>
            <w:vAlign w:val="center"/>
          </w:tcPr>
          <w:p w:rsidR="00364B95" w:rsidRPr="00C77D8C" w:rsidRDefault="00C94AD8" w:rsidP="00364B95">
            <w:pPr>
              <w:spacing w:line="240" w:lineRule="auto"/>
              <w:jc w:val="right"/>
              <w:rPr>
                <w:color w:val="000000"/>
                <w:sz w:val="20"/>
                <w:szCs w:val="20"/>
              </w:rPr>
            </w:pPr>
            <w:r>
              <w:rPr>
                <w:color w:val="000000"/>
                <w:sz w:val="20"/>
                <w:szCs w:val="20"/>
              </w:rPr>
              <w:t>89,76</w:t>
            </w:r>
          </w:p>
        </w:tc>
      </w:tr>
      <w:tr w:rsidR="00364B95" w:rsidRPr="00C77D8C" w:rsidTr="00364B95">
        <w:trPr>
          <w:cantSplit/>
        </w:trPr>
        <w:tc>
          <w:tcPr>
            <w:tcW w:w="1735" w:type="pct"/>
          </w:tcPr>
          <w:p w:rsidR="00364B95" w:rsidRPr="00C77D8C" w:rsidRDefault="00364B95" w:rsidP="00364B95">
            <w:pPr>
              <w:spacing w:line="240" w:lineRule="auto"/>
              <w:contextualSpacing/>
              <w:jc w:val="both"/>
              <w:rPr>
                <w:rFonts w:asciiTheme="minorHAnsi" w:hAnsiTheme="minorHAnsi" w:cstheme="minorHAnsi"/>
                <w:sz w:val="20"/>
                <w:szCs w:val="20"/>
              </w:rPr>
            </w:pPr>
            <w:r w:rsidRPr="00C77D8C">
              <w:rPr>
                <w:rFonts w:asciiTheme="minorHAnsi" w:hAnsiTheme="minorHAnsi" w:cstheme="minorHAnsi"/>
                <w:sz w:val="20"/>
                <w:szCs w:val="20"/>
              </w:rPr>
              <w:t>Платежи при пользовании природными ресурсами</w:t>
            </w:r>
          </w:p>
        </w:tc>
        <w:tc>
          <w:tcPr>
            <w:tcW w:w="797" w:type="pct"/>
            <w:vAlign w:val="bottom"/>
          </w:tcPr>
          <w:p w:rsidR="00364B95" w:rsidRPr="00C77D8C" w:rsidRDefault="00364B95" w:rsidP="00364B95">
            <w:pPr>
              <w:jc w:val="right"/>
              <w:rPr>
                <w:bCs/>
                <w:sz w:val="20"/>
                <w:szCs w:val="20"/>
              </w:rPr>
            </w:pPr>
            <w:r>
              <w:rPr>
                <w:bCs/>
                <w:sz w:val="20"/>
                <w:szCs w:val="20"/>
              </w:rPr>
              <w:t>558 465,82</w:t>
            </w:r>
          </w:p>
        </w:tc>
        <w:tc>
          <w:tcPr>
            <w:tcW w:w="453" w:type="pct"/>
            <w:vAlign w:val="center"/>
          </w:tcPr>
          <w:p w:rsidR="00364B95" w:rsidRPr="00C77D8C" w:rsidRDefault="0058101B" w:rsidP="00364B95">
            <w:pPr>
              <w:spacing w:line="240" w:lineRule="auto"/>
              <w:jc w:val="right"/>
              <w:rPr>
                <w:color w:val="000000"/>
                <w:sz w:val="20"/>
                <w:szCs w:val="20"/>
              </w:rPr>
            </w:pPr>
            <w:r>
              <w:rPr>
                <w:color w:val="000000"/>
                <w:sz w:val="20"/>
                <w:szCs w:val="20"/>
              </w:rPr>
              <w:t>0,26</w:t>
            </w:r>
          </w:p>
        </w:tc>
        <w:tc>
          <w:tcPr>
            <w:tcW w:w="797" w:type="pct"/>
            <w:vAlign w:val="bottom"/>
          </w:tcPr>
          <w:p w:rsidR="00364B95" w:rsidRPr="00C77D8C" w:rsidRDefault="00364B95" w:rsidP="00364B95">
            <w:pPr>
              <w:jc w:val="right"/>
              <w:rPr>
                <w:bCs/>
                <w:sz w:val="20"/>
                <w:szCs w:val="20"/>
              </w:rPr>
            </w:pPr>
            <w:r>
              <w:rPr>
                <w:bCs/>
                <w:sz w:val="20"/>
                <w:szCs w:val="20"/>
              </w:rPr>
              <w:t>1 377 029,40</w:t>
            </w:r>
          </w:p>
        </w:tc>
        <w:tc>
          <w:tcPr>
            <w:tcW w:w="453" w:type="pct"/>
            <w:vAlign w:val="center"/>
          </w:tcPr>
          <w:p w:rsidR="00364B95" w:rsidRPr="00C77D8C" w:rsidRDefault="0058101B" w:rsidP="00364B95">
            <w:pPr>
              <w:spacing w:line="240" w:lineRule="auto"/>
              <w:jc w:val="right"/>
              <w:rPr>
                <w:color w:val="000000"/>
                <w:sz w:val="20"/>
                <w:szCs w:val="20"/>
              </w:rPr>
            </w:pPr>
            <w:r>
              <w:rPr>
                <w:color w:val="000000"/>
                <w:sz w:val="20"/>
                <w:szCs w:val="20"/>
              </w:rPr>
              <w:t>0,77</w:t>
            </w:r>
          </w:p>
        </w:tc>
        <w:tc>
          <w:tcPr>
            <w:tcW w:w="765" w:type="pct"/>
            <w:vAlign w:val="center"/>
          </w:tcPr>
          <w:p w:rsidR="00364B95" w:rsidRPr="00C77D8C" w:rsidRDefault="00C94AD8" w:rsidP="00364B95">
            <w:pPr>
              <w:spacing w:line="240" w:lineRule="auto"/>
              <w:jc w:val="right"/>
              <w:rPr>
                <w:color w:val="000000"/>
                <w:sz w:val="20"/>
                <w:szCs w:val="20"/>
              </w:rPr>
            </w:pPr>
            <w:r>
              <w:rPr>
                <w:color w:val="000000"/>
                <w:sz w:val="20"/>
                <w:szCs w:val="20"/>
              </w:rPr>
              <w:t>Св.200</w:t>
            </w:r>
          </w:p>
        </w:tc>
      </w:tr>
      <w:tr w:rsidR="00364B95" w:rsidRPr="00C77D8C" w:rsidTr="00364B95">
        <w:trPr>
          <w:cantSplit/>
        </w:trPr>
        <w:tc>
          <w:tcPr>
            <w:tcW w:w="1735" w:type="pct"/>
          </w:tcPr>
          <w:p w:rsidR="00364B95" w:rsidRPr="00C77D8C" w:rsidRDefault="00364B95" w:rsidP="00364B95">
            <w:pPr>
              <w:spacing w:line="240" w:lineRule="auto"/>
              <w:contextualSpacing/>
              <w:jc w:val="both"/>
              <w:rPr>
                <w:rFonts w:asciiTheme="minorHAnsi" w:hAnsiTheme="minorHAnsi" w:cstheme="minorHAnsi"/>
                <w:sz w:val="20"/>
                <w:szCs w:val="20"/>
              </w:rPr>
            </w:pPr>
            <w:r w:rsidRPr="00C77D8C">
              <w:rPr>
                <w:rFonts w:asciiTheme="minorHAnsi" w:hAnsiTheme="minorHAnsi" w:cstheme="minorHAnsi"/>
                <w:sz w:val="20"/>
                <w:szCs w:val="20"/>
              </w:rPr>
              <w:t xml:space="preserve">Прочие доходы от компенсации затрат бюджетов </w:t>
            </w:r>
          </w:p>
        </w:tc>
        <w:tc>
          <w:tcPr>
            <w:tcW w:w="797" w:type="pct"/>
            <w:vAlign w:val="bottom"/>
          </w:tcPr>
          <w:p w:rsidR="00364B95" w:rsidRPr="00C77D8C" w:rsidRDefault="00364B95" w:rsidP="00364B95">
            <w:pPr>
              <w:jc w:val="right"/>
              <w:rPr>
                <w:bCs/>
                <w:sz w:val="20"/>
                <w:szCs w:val="20"/>
              </w:rPr>
            </w:pPr>
            <w:r>
              <w:rPr>
                <w:bCs/>
                <w:sz w:val="20"/>
                <w:szCs w:val="20"/>
              </w:rPr>
              <w:t>3 231 750,95</w:t>
            </w:r>
          </w:p>
        </w:tc>
        <w:tc>
          <w:tcPr>
            <w:tcW w:w="453" w:type="pct"/>
            <w:vAlign w:val="center"/>
          </w:tcPr>
          <w:p w:rsidR="00364B95" w:rsidRPr="00C77D8C" w:rsidRDefault="0058101B" w:rsidP="00364B95">
            <w:pPr>
              <w:spacing w:line="240" w:lineRule="auto"/>
              <w:jc w:val="right"/>
              <w:rPr>
                <w:color w:val="000000"/>
                <w:sz w:val="20"/>
                <w:szCs w:val="20"/>
              </w:rPr>
            </w:pPr>
            <w:r>
              <w:rPr>
                <w:color w:val="000000"/>
                <w:sz w:val="20"/>
                <w:szCs w:val="20"/>
              </w:rPr>
              <w:t>1,49</w:t>
            </w:r>
          </w:p>
        </w:tc>
        <w:tc>
          <w:tcPr>
            <w:tcW w:w="797" w:type="pct"/>
            <w:vAlign w:val="bottom"/>
          </w:tcPr>
          <w:p w:rsidR="00364B95" w:rsidRPr="00C77D8C" w:rsidRDefault="00C94AD8" w:rsidP="00364B95">
            <w:pPr>
              <w:jc w:val="right"/>
              <w:rPr>
                <w:bCs/>
                <w:sz w:val="20"/>
                <w:szCs w:val="20"/>
              </w:rPr>
            </w:pPr>
            <w:r>
              <w:rPr>
                <w:bCs/>
                <w:sz w:val="20"/>
                <w:szCs w:val="20"/>
              </w:rPr>
              <w:t>4 720 730,55</w:t>
            </w:r>
          </w:p>
        </w:tc>
        <w:tc>
          <w:tcPr>
            <w:tcW w:w="453" w:type="pct"/>
            <w:vAlign w:val="center"/>
          </w:tcPr>
          <w:p w:rsidR="00364B95" w:rsidRPr="00C77D8C" w:rsidRDefault="0058101B" w:rsidP="00364B95">
            <w:pPr>
              <w:spacing w:line="240" w:lineRule="auto"/>
              <w:jc w:val="right"/>
              <w:rPr>
                <w:color w:val="000000"/>
                <w:sz w:val="20"/>
                <w:szCs w:val="20"/>
              </w:rPr>
            </w:pPr>
            <w:r>
              <w:rPr>
                <w:color w:val="000000"/>
                <w:sz w:val="20"/>
                <w:szCs w:val="20"/>
              </w:rPr>
              <w:t>2,64</w:t>
            </w:r>
          </w:p>
        </w:tc>
        <w:tc>
          <w:tcPr>
            <w:tcW w:w="765" w:type="pct"/>
            <w:vAlign w:val="center"/>
          </w:tcPr>
          <w:p w:rsidR="00364B95" w:rsidRPr="00C77D8C" w:rsidRDefault="00C94AD8" w:rsidP="00364B95">
            <w:pPr>
              <w:spacing w:line="240" w:lineRule="auto"/>
              <w:jc w:val="right"/>
              <w:rPr>
                <w:color w:val="000000"/>
                <w:sz w:val="20"/>
                <w:szCs w:val="20"/>
              </w:rPr>
            </w:pPr>
            <w:r>
              <w:rPr>
                <w:color w:val="000000"/>
                <w:sz w:val="20"/>
                <w:szCs w:val="20"/>
              </w:rPr>
              <w:t>146,07</w:t>
            </w:r>
          </w:p>
        </w:tc>
      </w:tr>
      <w:tr w:rsidR="00364B95" w:rsidRPr="00C77D8C" w:rsidTr="00364B95">
        <w:trPr>
          <w:cantSplit/>
        </w:trPr>
        <w:tc>
          <w:tcPr>
            <w:tcW w:w="1735" w:type="pct"/>
          </w:tcPr>
          <w:p w:rsidR="00364B95" w:rsidRPr="00C77D8C" w:rsidRDefault="00364B95" w:rsidP="00364B95">
            <w:pPr>
              <w:spacing w:line="240" w:lineRule="auto"/>
              <w:contextualSpacing/>
              <w:jc w:val="both"/>
              <w:rPr>
                <w:rFonts w:asciiTheme="minorHAnsi" w:hAnsiTheme="minorHAnsi" w:cstheme="minorHAnsi"/>
                <w:sz w:val="20"/>
                <w:szCs w:val="20"/>
              </w:rPr>
            </w:pPr>
            <w:r w:rsidRPr="00C77D8C">
              <w:rPr>
                <w:rFonts w:asciiTheme="minorHAnsi" w:hAnsiTheme="minorHAnsi" w:cstheme="minorHAnsi"/>
                <w:sz w:val="20"/>
                <w:szCs w:val="20"/>
              </w:rPr>
              <w:t>Доходы от продажи материальных и нематериальных активов</w:t>
            </w:r>
          </w:p>
        </w:tc>
        <w:tc>
          <w:tcPr>
            <w:tcW w:w="797" w:type="pct"/>
            <w:vAlign w:val="bottom"/>
          </w:tcPr>
          <w:p w:rsidR="00364B95" w:rsidRPr="00C77D8C" w:rsidRDefault="00364B95" w:rsidP="00364B95">
            <w:pPr>
              <w:jc w:val="right"/>
              <w:rPr>
                <w:bCs/>
                <w:sz w:val="20"/>
                <w:szCs w:val="20"/>
              </w:rPr>
            </w:pPr>
            <w:r>
              <w:rPr>
                <w:bCs/>
                <w:sz w:val="20"/>
                <w:szCs w:val="20"/>
              </w:rPr>
              <w:t>48 428 377,92</w:t>
            </w:r>
          </w:p>
        </w:tc>
        <w:tc>
          <w:tcPr>
            <w:tcW w:w="453" w:type="pct"/>
            <w:vAlign w:val="center"/>
          </w:tcPr>
          <w:p w:rsidR="00364B95" w:rsidRPr="00C77D8C" w:rsidRDefault="0058101B" w:rsidP="00364B95">
            <w:pPr>
              <w:spacing w:line="240" w:lineRule="auto"/>
              <w:jc w:val="right"/>
              <w:rPr>
                <w:color w:val="000000"/>
                <w:sz w:val="20"/>
                <w:szCs w:val="20"/>
              </w:rPr>
            </w:pPr>
            <w:r>
              <w:rPr>
                <w:color w:val="000000"/>
                <w:sz w:val="20"/>
                <w:szCs w:val="20"/>
              </w:rPr>
              <w:t>22,37</w:t>
            </w:r>
          </w:p>
        </w:tc>
        <w:tc>
          <w:tcPr>
            <w:tcW w:w="797" w:type="pct"/>
            <w:vAlign w:val="bottom"/>
          </w:tcPr>
          <w:p w:rsidR="00364B95" w:rsidRPr="00C77D8C" w:rsidRDefault="00C94AD8" w:rsidP="00364B95">
            <w:pPr>
              <w:jc w:val="right"/>
              <w:rPr>
                <w:bCs/>
                <w:sz w:val="20"/>
                <w:szCs w:val="20"/>
              </w:rPr>
            </w:pPr>
            <w:r>
              <w:rPr>
                <w:bCs/>
                <w:sz w:val="20"/>
                <w:szCs w:val="20"/>
              </w:rPr>
              <w:t>36 442 138,90</w:t>
            </w:r>
          </w:p>
        </w:tc>
        <w:tc>
          <w:tcPr>
            <w:tcW w:w="453" w:type="pct"/>
            <w:vAlign w:val="center"/>
          </w:tcPr>
          <w:p w:rsidR="00364B95" w:rsidRPr="00C77D8C" w:rsidRDefault="0058101B" w:rsidP="00364B95">
            <w:pPr>
              <w:spacing w:line="240" w:lineRule="auto"/>
              <w:jc w:val="right"/>
              <w:rPr>
                <w:color w:val="000000"/>
                <w:sz w:val="20"/>
                <w:szCs w:val="20"/>
              </w:rPr>
            </w:pPr>
            <w:r>
              <w:rPr>
                <w:color w:val="000000"/>
                <w:sz w:val="20"/>
                <w:szCs w:val="20"/>
              </w:rPr>
              <w:t>20,35</w:t>
            </w:r>
          </w:p>
        </w:tc>
        <w:tc>
          <w:tcPr>
            <w:tcW w:w="765" w:type="pct"/>
            <w:vAlign w:val="center"/>
          </w:tcPr>
          <w:p w:rsidR="00364B95" w:rsidRPr="00C77D8C" w:rsidRDefault="00C94AD8" w:rsidP="00364B95">
            <w:pPr>
              <w:spacing w:line="240" w:lineRule="auto"/>
              <w:jc w:val="right"/>
              <w:rPr>
                <w:color w:val="000000"/>
                <w:sz w:val="20"/>
                <w:szCs w:val="20"/>
              </w:rPr>
            </w:pPr>
            <w:r>
              <w:rPr>
                <w:color w:val="000000"/>
                <w:sz w:val="20"/>
                <w:szCs w:val="20"/>
              </w:rPr>
              <w:t>75,25</w:t>
            </w:r>
          </w:p>
        </w:tc>
      </w:tr>
      <w:tr w:rsidR="00364B95" w:rsidRPr="00C77D8C" w:rsidTr="00364B95">
        <w:trPr>
          <w:cantSplit/>
        </w:trPr>
        <w:tc>
          <w:tcPr>
            <w:tcW w:w="1735" w:type="pct"/>
          </w:tcPr>
          <w:p w:rsidR="00364B95" w:rsidRPr="00C77D8C" w:rsidRDefault="00364B95" w:rsidP="00364B95">
            <w:pPr>
              <w:spacing w:line="240" w:lineRule="auto"/>
              <w:contextualSpacing/>
              <w:jc w:val="both"/>
              <w:rPr>
                <w:rFonts w:asciiTheme="minorHAnsi" w:hAnsiTheme="minorHAnsi" w:cstheme="minorHAnsi"/>
                <w:sz w:val="20"/>
                <w:szCs w:val="20"/>
              </w:rPr>
            </w:pPr>
            <w:r w:rsidRPr="00C77D8C">
              <w:rPr>
                <w:rFonts w:asciiTheme="minorHAnsi" w:hAnsiTheme="minorHAnsi" w:cstheme="minorHAnsi"/>
                <w:sz w:val="20"/>
                <w:szCs w:val="20"/>
              </w:rPr>
              <w:t>Штрафы, санкции, возмещение ущерба</w:t>
            </w:r>
          </w:p>
        </w:tc>
        <w:tc>
          <w:tcPr>
            <w:tcW w:w="797" w:type="pct"/>
            <w:vAlign w:val="bottom"/>
          </w:tcPr>
          <w:p w:rsidR="00364B95" w:rsidRPr="00C77D8C" w:rsidRDefault="00364B95" w:rsidP="00364B95">
            <w:pPr>
              <w:jc w:val="right"/>
              <w:rPr>
                <w:bCs/>
                <w:sz w:val="20"/>
                <w:szCs w:val="20"/>
              </w:rPr>
            </w:pPr>
            <w:r>
              <w:rPr>
                <w:bCs/>
                <w:sz w:val="20"/>
                <w:szCs w:val="20"/>
              </w:rPr>
              <w:t>15 653 481,51</w:t>
            </w:r>
          </w:p>
        </w:tc>
        <w:tc>
          <w:tcPr>
            <w:tcW w:w="453" w:type="pct"/>
            <w:vAlign w:val="center"/>
          </w:tcPr>
          <w:p w:rsidR="00364B95" w:rsidRPr="00C77D8C" w:rsidRDefault="0058101B" w:rsidP="00364B95">
            <w:pPr>
              <w:spacing w:line="240" w:lineRule="auto"/>
              <w:jc w:val="right"/>
              <w:rPr>
                <w:color w:val="000000"/>
                <w:sz w:val="20"/>
                <w:szCs w:val="20"/>
              </w:rPr>
            </w:pPr>
            <w:r>
              <w:rPr>
                <w:color w:val="000000"/>
                <w:sz w:val="20"/>
                <w:szCs w:val="20"/>
              </w:rPr>
              <w:t>7,23</w:t>
            </w:r>
          </w:p>
        </w:tc>
        <w:tc>
          <w:tcPr>
            <w:tcW w:w="797" w:type="pct"/>
            <w:vAlign w:val="bottom"/>
          </w:tcPr>
          <w:p w:rsidR="00364B95" w:rsidRPr="00C77D8C" w:rsidRDefault="00C94AD8" w:rsidP="00364B95">
            <w:pPr>
              <w:jc w:val="right"/>
              <w:rPr>
                <w:bCs/>
                <w:sz w:val="20"/>
                <w:szCs w:val="20"/>
              </w:rPr>
            </w:pPr>
            <w:r>
              <w:rPr>
                <w:bCs/>
                <w:sz w:val="20"/>
                <w:szCs w:val="20"/>
              </w:rPr>
              <w:t>3 259 335,56</w:t>
            </w:r>
          </w:p>
        </w:tc>
        <w:tc>
          <w:tcPr>
            <w:tcW w:w="453" w:type="pct"/>
            <w:vAlign w:val="center"/>
          </w:tcPr>
          <w:p w:rsidR="00364B95" w:rsidRPr="00C77D8C" w:rsidRDefault="0058101B" w:rsidP="00364B95">
            <w:pPr>
              <w:spacing w:line="240" w:lineRule="auto"/>
              <w:jc w:val="right"/>
              <w:rPr>
                <w:color w:val="000000"/>
                <w:sz w:val="20"/>
                <w:szCs w:val="20"/>
              </w:rPr>
            </w:pPr>
            <w:r>
              <w:rPr>
                <w:color w:val="000000"/>
                <w:sz w:val="20"/>
                <w:szCs w:val="20"/>
              </w:rPr>
              <w:t>1,82</w:t>
            </w:r>
          </w:p>
        </w:tc>
        <w:tc>
          <w:tcPr>
            <w:tcW w:w="765" w:type="pct"/>
            <w:vAlign w:val="center"/>
          </w:tcPr>
          <w:p w:rsidR="00364B95" w:rsidRPr="00C77D8C" w:rsidRDefault="00C94AD8" w:rsidP="00364B95">
            <w:pPr>
              <w:spacing w:line="240" w:lineRule="auto"/>
              <w:jc w:val="right"/>
              <w:rPr>
                <w:color w:val="000000"/>
                <w:sz w:val="20"/>
                <w:szCs w:val="20"/>
              </w:rPr>
            </w:pPr>
            <w:r>
              <w:rPr>
                <w:color w:val="000000"/>
                <w:sz w:val="20"/>
                <w:szCs w:val="20"/>
              </w:rPr>
              <w:t>20,82</w:t>
            </w:r>
          </w:p>
        </w:tc>
      </w:tr>
      <w:tr w:rsidR="00364B95" w:rsidRPr="00C77D8C" w:rsidTr="00364B95">
        <w:trPr>
          <w:cantSplit/>
        </w:trPr>
        <w:tc>
          <w:tcPr>
            <w:tcW w:w="1735" w:type="pct"/>
          </w:tcPr>
          <w:p w:rsidR="00364B95" w:rsidRPr="00C77D8C" w:rsidRDefault="00364B95" w:rsidP="00364B95">
            <w:pPr>
              <w:spacing w:line="240" w:lineRule="auto"/>
              <w:contextualSpacing/>
              <w:jc w:val="both"/>
              <w:rPr>
                <w:rFonts w:asciiTheme="minorHAnsi" w:hAnsiTheme="minorHAnsi" w:cstheme="minorHAnsi"/>
                <w:sz w:val="20"/>
                <w:szCs w:val="20"/>
              </w:rPr>
            </w:pPr>
            <w:r w:rsidRPr="00C77D8C">
              <w:rPr>
                <w:rFonts w:asciiTheme="minorHAnsi" w:hAnsiTheme="minorHAnsi" w:cstheme="minorHAnsi"/>
                <w:sz w:val="20"/>
                <w:szCs w:val="20"/>
              </w:rPr>
              <w:t>Прочие неналоговые доходы</w:t>
            </w:r>
          </w:p>
        </w:tc>
        <w:tc>
          <w:tcPr>
            <w:tcW w:w="797" w:type="pct"/>
            <w:vAlign w:val="bottom"/>
          </w:tcPr>
          <w:p w:rsidR="00364B95" w:rsidRPr="00C77D8C" w:rsidRDefault="00364B95" w:rsidP="00364B95">
            <w:pPr>
              <w:jc w:val="right"/>
              <w:rPr>
                <w:bCs/>
                <w:sz w:val="20"/>
                <w:szCs w:val="20"/>
              </w:rPr>
            </w:pPr>
            <w:r>
              <w:rPr>
                <w:bCs/>
                <w:sz w:val="20"/>
                <w:szCs w:val="20"/>
              </w:rPr>
              <w:t>167 340,88</w:t>
            </w:r>
          </w:p>
        </w:tc>
        <w:tc>
          <w:tcPr>
            <w:tcW w:w="453" w:type="pct"/>
            <w:vAlign w:val="center"/>
          </w:tcPr>
          <w:p w:rsidR="00364B95" w:rsidRPr="00C77D8C" w:rsidRDefault="0058101B" w:rsidP="00364B95">
            <w:pPr>
              <w:spacing w:line="240" w:lineRule="auto"/>
              <w:jc w:val="right"/>
              <w:rPr>
                <w:color w:val="000000"/>
                <w:sz w:val="20"/>
                <w:szCs w:val="20"/>
              </w:rPr>
            </w:pPr>
            <w:r>
              <w:rPr>
                <w:color w:val="000000"/>
                <w:sz w:val="20"/>
                <w:szCs w:val="20"/>
              </w:rPr>
              <w:t>0,08</w:t>
            </w:r>
          </w:p>
        </w:tc>
        <w:tc>
          <w:tcPr>
            <w:tcW w:w="797" w:type="pct"/>
            <w:vAlign w:val="bottom"/>
          </w:tcPr>
          <w:p w:rsidR="00364B95" w:rsidRPr="00C77D8C" w:rsidRDefault="00C94AD8" w:rsidP="00364B95">
            <w:pPr>
              <w:jc w:val="right"/>
              <w:rPr>
                <w:bCs/>
                <w:sz w:val="20"/>
                <w:szCs w:val="20"/>
              </w:rPr>
            </w:pPr>
            <w:r>
              <w:rPr>
                <w:bCs/>
                <w:sz w:val="20"/>
                <w:szCs w:val="20"/>
              </w:rPr>
              <w:t>45 265,57</w:t>
            </w:r>
          </w:p>
        </w:tc>
        <w:tc>
          <w:tcPr>
            <w:tcW w:w="453" w:type="pct"/>
            <w:vAlign w:val="center"/>
          </w:tcPr>
          <w:p w:rsidR="00364B95" w:rsidRPr="00C77D8C" w:rsidRDefault="0058101B" w:rsidP="0049792C">
            <w:pPr>
              <w:spacing w:line="240" w:lineRule="auto"/>
              <w:jc w:val="right"/>
              <w:rPr>
                <w:color w:val="000000"/>
                <w:sz w:val="20"/>
                <w:szCs w:val="20"/>
              </w:rPr>
            </w:pPr>
            <w:r>
              <w:rPr>
                <w:color w:val="000000"/>
                <w:sz w:val="20"/>
                <w:szCs w:val="20"/>
              </w:rPr>
              <w:t>0,0</w:t>
            </w:r>
            <w:r w:rsidR="0049792C">
              <w:rPr>
                <w:color w:val="000000"/>
                <w:sz w:val="20"/>
                <w:szCs w:val="20"/>
              </w:rPr>
              <w:t>2</w:t>
            </w:r>
          </w:p>
        </w:tc>
        <w:tc>
          <w:tcPr>
            <w:tcW w:w="765" w:type="pct"/>
            <w:vAlign w:val="center"/>
          </w:tcPr>
          <w:p w:rsidR="00364B95" w:rsidRPr="00C77D8C" w:rsidRDefault="00C94AD8" w:rsidP="00364B95">
            <w:pPr>
              <w:spacing w:line="240" w:lineRule="auto"/>
              <w:jc w:val="right"/>
              <w:rPr>
                <w:color w:val="000000"/>
                <w:sz w:val="20"/>
                <w:szCs w:val="20"/>
              </w:rPr>
            </w:pPr>
            <w:r>
              <w:rPr>
                <w:color w:val="000000"/>
                <w:sz w:val="20"/>
                <w:szCs w:val="20"/>
              </w:rPr>
              <w:t>27,06</w:t>
            </w:r>
          </w:p>
        </w:tc>
      </w:tr>
      <w:tr w:rsidR="00364B95" w:rsidRPr="00C77D8C" w:rsidTr="00364B95">
        <w:trPr>
          <w:cantSplit/>
        </w:trPr>
        <w:tc>
          <w:tcPr>
            <w:tcW w:w="1735" w:type="pct"/>
          </w:tcPr>
          <w:p w:rsidR="00364B95" w:rsidRPr="00C77D8C" w:rsidRDefault="00364B95" w:rsidP="00364B95">
            <w:pPr>
              <w:spacing w:line="240" w:lineRule="auto"/>
              <w:contextualSpacing/>
              <w:jc w:val="both"/>
              <w:rPr>
                <w:rFonts w:asciiTheme="minorHAnsi" w:hAnsiTheme="minorHAnsi" w:cstheme="minorHAnsi"/>
                <w:sz w:val="20"/>
                <w:szCs w:val="20"/>
              </w:rPr>
            </w:pPr>
            <w:r w:rsidRPr="00C77D8C">
              <w:rPr>
                <w:rFonts w:asciiTheme="minorHAnsi" w:hAnsiTheme="minorHAnsi" w:cstheme="minorHAnsi"/>
                <w:sz w:val="20"/>
                <w:szCs w:val="20"/>
              </w:rPr>
              <w:t>ИТОГО</w:t>
            </w:r>
          </w:p>
        </w:tc>
        <w:tc>
          <w:tcPr>
            <w:tcW w:w="797" w:type="pct"/>
            <w:vAlign w:val="center"/>
          </w:tcPr>
          <w:p w:rsidR="00364B95" w:rsidRPr="00C77D8C" w:rsidRDefault="00364B95" w:rsidP="00364B95">
            <w:pPr>
              <w:spacing w:line="240" w:lineRule="auto"/>
              <w:jc w:val="right"/>
              <w:rPr>
                <w:color w:val="000000"/>
                <w:sz w:val="20"/>
                <w:szCs w:val="20"/>
              </w:rPr>
            </w:pPr>
            <w:r>
              <w:rPr>
                <w:color w:val="000000"/>
                <w:sz w:val="20"/>
                <w:szCs w:val="20"/>
              </w:rPr>
              <w:t>216 452 691,07</w:t>
            </w:r>
          </w:p>
        </w:tc>
        <w:tc>
          <w:tcPr>
            <w:tcW w:w="453" w:type="pct"/>
            <w:vAlign w:val="center"/>
          </w:tcPr>
          <w:p w:rsidR="00364B95" w:rsidRPr="00C77D8C" w:rsidRDefault="0058101B" w:rsidP="00364B95">
            <w:pPr>
              <w:spacing w:line="240" w:lineRule="auto"/>
              <w:jc w:val="right"/>
              <w:rPr>
                <w:color w:val="000000"/>
                <w:sz w:val="20"/>
                <w:szCs w:val="20"/>
              </w:rPr>
            </w:pPr>
            <w:r>
              <w:rPr>
                <w:color w:val="000000"/>
                <w:sz w:val="20"/>
                <w:szCs w:val="20"/>
              </w:rPr>
              <w:t>100,0</w:t>
            </w:r>
          </w:p>
        </w:tc>
        <w:tc>
          <w:tcPr>
            <w:tcW w:w="797" w:type="pct"/>
            <w:vAlign w:val="center"/>
          </w:tcPr>
          <w:p w:rsidR="00364B95" w:rsidRPr="00C77D8C" w:rsidRDefault="00364B95" w:rsidP="00364B95">
            <w:pPr>
              <w:spacing w:line="240" w:lineRule="auto"/>
              <w:jc w:val="right"/>
              <w:rPr>
                <w:color w:val="000000"/>
                <w:sz w:val="20"/>
                <w:szCs w:val="20"/>
              </w:rPr>
            </w:pPr>
            <w:r>
              <w:rPr>
                <w:color w:val="000000"/>
                <w:sz w:val="20"/>
                <w:szCs w:val="20"/>
              </w:rPr>
              <w:t>179 067 614,91</w:t>
            </w:r>
          </w:p>
        </w:tc>
        <w:tc>
          <w:tcPr>
            <w:tcW w:w="453" w:type="pct"/>
            <w:vAlign w:val="center"/>
          </w:tcPr>
          <w:p w:rsidR="00364B95" w:rsidRPr="00C77D8C" w:rsidRDefault="0058101B" w:rsidP="00364B95">
            <w:pPr>
              <w:spacing w:line="240" w:lineRule="auto"/>
              <w:jc w:val="right"/>
              <w:rPr>
                <w:color w:val="000000"/>
                <w:sz w:val="20"/>
                <w:szCs w:val="20"/>
              </w:rPr>
            </w:pPr>
            <w:r>
              <w:rPr>
                <w:color w:val="000000"/>
                <w:sz w:val="20"/>
                <w:szCs w:val="20"/>
              </w:rPr>
              <w:t>100,0</w:t>
            </w:r>
          </w:p>
        </w:tc>
        <w:tc>
          <w:tcPr>
            <w:tcW w:w="765" w:type="pct"/>
            <w:vAlign w:val="center"/>
          </w:tcPr>
          <w:p w:rsidR="00364B95" w:rsidRPr="00C77D8C" w:rsidRDefault="00C94AD8" w:rsidP="00364B95">
            <w:pPr>
              <w:spacing w:line="240" w:lineRule="auto"/>
              <w:jc w:val="right"/>
              <w:rPr>
                <w:color w:val="000000"/>
                <w:sz w:val="20"/>
                <w:szCs w:val="20"/>
              </w:rPr>
            </w:pPr>
            <w:r>
              <w:rPr>
                <w:color w:val="000000"/>
                <w:sz w:val="20"/>
                <w:szCs w:val="20"/>
              </w:rPr>
              <w:t>82,73</w:t>
            </w:r>
          </w:p>
        </w:tc>
      </w:tr>
    </w:tbl>
    <w:p w:rsidR="007A6ADE" w:rsidRDefault="007A6ADE" w:rsidP="00A621FC">
      <w:pPr>
        <w:ind w:firstLine="708"/>
        <w:jc w:val="both"/>
        <w:rPr>
          <w:rFonts w:asciiTheme="minorHAnsi" w:hAnsiTheme="minorHAnsi" w:cstheme="minorHAnsi"/>
          <w:bCs/>
        </w:rPr>
      </w:pPr>
    </w:p>
    <w:p w:rsidR="00A621FC" w:rsidRPr="00C77D8C" w:rsidRDefault="00A621FC" w:rsidP="00A621FC">
      <w:pPr>
        <w:ind w:firstLine="708"/>
        <w:jc w:val="both"/>
        <w:rPr>
          <w:rFonts w:asciiTheme="minorHAnsi" w:hAnsiTheme="minorHAnsi" w:cstheme="minorHAnsi"/>
        </w:rPr>
      </w:pPr>
      <w:r w:rsidRPr="00C77D8C">
        <w:rPr>
          <w:rFonts w:asciiTheme="minorHAnsi" w:hAnsiTheme="minorHAnsi" w:cstheme="minorHAnsi"/>
          <w:bCs/>
        </w:rPr>
        <w:lastRenderedPageBreak/>
        <w:t xml:space="preserve">Сумма поступлений </w:t>
      </w:r>
      <w:r w:rsidRPr="00C77D8C">
        <w:rPr>
          <w:rFonts w:asciiTheme="minorHAnsi" w:hAnsiTheme="minorHAnsi" w:cstheme="minorHAnsi"/>
          <w:b/>
          <w:bCs/>
        </w:rPr>
        <w:t>неналоговых доходов</w:t>
      </w:r>
      <w:r w:rsidRPr="00C77D8C">
        <w:rPr>
          <w:rFonts w:asciiTheme="minorHAnsi" w:hAnsiTheme="minorHAnsi" w:cstheme="minorHAnsi"/>
          <w:bCs/>
        </w:rPr>
        <w:t xml:space="preserve"> по итогам отчетного периода в бюджет муниципального образования составила </w:t>
      </w:r>
      <w:r w:rsidR="007A6ADE">
        <w:rPr>
          <w:rFonts w:asciiTheme="minorHAnsi" w:hAnsiTheme="minorHAnsi" w:cstheme="minorHAnsi"/>
          <w:bCs/>
        </w:rPr>
        <w:t>179 067 614,91</w:t>
      </w:r>
      <w:r w:rsidRPr="00C77D8C">
        <w:rPr>
          <w:rFonts w:asciiTheme="minorHAnsi" w:hAnsiTheme="minorHAnsi" w:cstheme="minorHAnsi"/>
          <w:bCs/>
        </w:rPr>
        <w:t xml:space="preserve"> </w:t>
      </w:r>
      <w:r w:rsidRPr="00C77D8C">
        <w:rPr>
          <w:rFonts w:asciiTheme="minorHAnsi" w:hAnsiTheme="minorHAnsi" w:cstheme="minorHAnsi"/>
        </w:rPr>
        <w:t xml:space="preserve">рублей, что составило </w:t>
      </w:r>
      <w:r w:rsidR="007A6ADE">
        <w:rPr>
          <w:rFonts w:asciiTheme="minorHAnsi" w:hAnsiTheme="minorHAnsi" w:cstheme="minorHAnsi"/>
        </w:rPr>
        <w:t>76,76</w:t>
      </w:r>
      <w:r w:rsidRPr="00C77D8C">
        <w:rPr>
          <w:rFonts w:asciiTheme="minorHAnsi" w:hAnsiTheme="minorHAnsi" w:cstheme="minorHAnsi"/>
        </w:rPr>
        <w:t xml:space="preserve">% от годовых плановых назначений и </w:t>
      </w:r>
      <w:r w:rsidR="00533F98">
        <w:rPr>
          <w:rFonts w:asciiTheme="minorHAnsi" w:hAnsiTheme="minorHAnsi" w:cstheme="minorHAnsi"/>
        </w:rPr>
        <w:t>82,73</w:t>
      </w:r>
      <w:r w:rsidRPr="00C77D8C">
        <w:rPr>
          <w:rFonts w:asciiTheme="minorHAnsi" w:hAnsiTheme="minorHAnsi" w:cstheme="minorHAnsi"/>
        </w:rPr>
        <w:t xml:space="preserve">% от поступлений за аналогичный период 2019 года. </w:t>
      </w:r>
    </w:p>
    <w:p w:rsidR="009645E7" w:rsidRPr="00C77D8C" w:rsidRDefault="009645E7" w:rsidP="00242D21">
      <w:pPr>
        <w:ind w:firstLine="708"/>
        <w:jc w:val="both"/>
        <w:rPr>
          <w:rFonts w:asciiTheme="minorHAnsi" w:hAnsiTheme="minorHAnsi" w:cstheme="minorHAnsi"/>
        </w:rPr>
      </w:pPr>
      <w:r w:rsidRPr="00C77D8C">
        <w:rPr>
          <w:rFonts w:asciiTheme="minorHAnsi" w:hAnsiTheme="minorHAnsi" w:cstheme="minorHAnsi"/>
        </w:rPr>
        <w:t>На д</w:t>
      </w:r>
      <w:r w:rsidR="00242D21" w:rsidRPr="00C77D8C">
        <w:rPr>
          <w:rFonts w:asciiTheme="minorHAnsi" w:hAnsiTheme="minorHAnsi" w:cstheme="minorHAnsi"/>
        </w:rPr>
        <w:t>оходы от использования имущества, находящегося в муниципальной собственности в структуре неналоговых</w:t>
      </w:r>
      <w:r w:rsidR="007B44BF">
        <w:rPr>
          <w:rFonts w:asciiTheme="minorHAnsi" w:hAnsiTheme="minorHAnsi" w:cstheme="minorHAnsi"/>
        </w:rPr>
        <w:t xml:space="preserve"> </w:t>
      </w:r>
      <w:r w:rsidR="00242D21" w:rsidRPr="00C77D8C">
        <w:rPr>
          <w:rFonts w:asciiTheme="minorHAnsi" w:hAnsiTheme="minorHAnsi" w:cstheme="minorHAnsi"/>
        </w:rPr>
        <w:t>доходов</w:t>
      </w:r>
      <w:r w:rsidR="007B44BF">
        <w:rPr>
          <w:rFonts w:asciiTheme="minorHAnsi" w:hAnsiTheme="minorHAnsi" w:cstheme="minorHAnsi"/>
        </w:rPr>
        <w:t xml:space="preserve">, </w:t>
      </w:r>
      <w:r w:rsidRPr="00C77D8C">
        <w:rPr>
          <w:rFonts w:asciiTheme="minorHAnsi" w:hAnsiTheme="minorHAnsi" w:cstheme="minorHAnsi"/>
        </w:rPr>
        <w:t>приходится</w:t>
      </w:r>
      <w:r w:rsidR="00242D21" w:rsidRPr="00C77D8C">
        <w:rPr>
          <w:rFonts w:asciiTheme="minorHAnsi" w:hAnsiTheme="minorHAnsi" w:cstheme="minorHAnsi"/>
        </w:rPr>
        <w:t xml:space="preserve"> </w:t>
      </w:r>
      <w:r w:rsidRPr="00C77D8C">
        <w:rPr>
          <w:rFonts w:asciiTheme="minorHAnsi" w:hAnsiTheme="minorHAnsi" w:cstheme="minorHAnsi"/>
        </w:rPr>
        <w:t>74,4</w:t>
      </w:r>
      <w:r w:rsidR="00533F98">
        <w:rPr>
          <w:rFonts w:asciiTheme="minorHAnsi" w:hAnsiTheme="minorHAnsi" w:cstheme="minorHAnsi"/>
        </w:rPr>
        <w:t>0</w:t>
      </w:r>
      <w:r w:rsidR="00242D21" w:rsidRPr="00C77D8C">
        <w:rPr>
          <w:rFonts w:asciiTheme="minorHAnsi" w:hAnsiTheme="minorHAnsi" w:cstheme="minorHAnsi"/>
        </w:rPr>
        <w:t>%. В сравнении с уровнем платежей прошлого года сумма поступлени</w:t>
      </w:r>
      <w:r w:rsidRPr="00C77D8C">
        <w:rPr>
          <w:rFonts w:asciiTheme="minorHAnsi" w:hAnsiTheme="minorHAnsi" w:cstheme="minorHAnsi"/>
        </w:rPr>
        <w:t xml:space="preserve">й снизилась на </w:t>
      </w:r>
      <w:r w:rsidR="00533F98">
        <w:rPr>
          <w:rFonts w:asciiTheme="minorHAnsi" w:hAnsiTheme="minorHAnsi" w:cstheme="minorHAnsi"/>
        </w:rPr>
        <w:t>10,24</w:t>
      </w:r>
      <w:r w:rsidRPr="00C77D8C">
        <w:rPr>
          <w:rFonts w:asciiTheme="minorHAnsi" w:hAnsiTheme="minorHAnsi" w:cstheme="minorHAnsi"/>
        </w:rPr>
        <w:t xml:space="preserve">%, что обусловлено принятием ограничительных мер (отсрочки   платежей по заявлениям арендаторов в соответствии с распоряжениями администрации города).  </w:t>
      </w:r>
      <w:r w:rsidR="00242D21" w:rsidRPr="00C77D8C">
        <w:rPr>
          <w:rFonts w:asciiTheme="minorHAnsi" w:hAnsiTheme="minorHAnsi" w:cstheme="minorHAnsi"/>
        </w:rPr>
        <w:t xml:space="preserve"> </w:t>
      </w:r>
    </w:p>
    <w:p w:rsidR="00242D21" w:rsidRPr="00C77D8C" w:rsidRDefault="00242D21" w:rsidP="00242D21">
      <w:pPr>
        <w:ind w:firstLine="708"/>
        <w:jc w:val="both"/>
        <w:rPr>
          <w:rFonts w:asciiTheme="minorHAnsi" w:hAnsiTheme="minorHAnsi" w:cstheme="minorHAnsi"/>
        </w:rPr>
      </w:pPr>
      <w:r w:rsidRPr="00C77D8C">
        <w:rPr>
          <w:rFonts w:asciiTheme="minorHAnsi" w:hAnsiTheme="minorHAnsi" w:cstheme="minorHAnsi"/>
        </w:rPr>
        <w:t xml:space="preserve">Поступления платежей при пользовании природными ресурсами в отчетном периоде </w:t>
      </w:r>
      <w:r w:rsidR="00137139" w:rsidRPr="00C77D8C">
        <w:rPr>
          <w:rFonts w:asciiTheme="minorHAnsi" w:hAnsiTheme="minorHAnsi" w:cstheme="minorHAnsi"/>
        </w:rPr>
        <w:t>в</w:t>
      </w:r>
      <w:r w:rsidRPr="00C77D8C">
        <w:rPr>
          <w:rFonts w:asciiTheme="minorHAnsi" w:hAnsiTheme="minorHAnsi" w:cstheme="minorHAnsi"/>
        </w:rPr>
        <w:t xml:space="preserve"> сравнении с уровнем платежей прошлого го</w:t>
      </w:r>
      <w:r w:rsidR="00175E1C" w:rsidRPr="00C77D8C">
        <w:rPr>
          <w:rFonts w:asciiTheme="minorHAnsi" w:hAnsiTheme="minorHAnsi" w:cstheme="minorHAnsi"/>
        </w:rPr>
        <w:t>да увеличи</w:t>
      </w:r>
      <w:r w:rsidR="00A222D0" w:rsidRPr="00C77D8C">
        <w:rPr>
          <w:rFonts w:asciiTheme="minorHAnsi" w:hAnsiTheme="minorHAnsi" w:cstheme="minorHAnsi"/>
        </w:rPr>
        <w:t>л</w:t>
      </w:r>
      <w:r w:rsidR="00602670" w:rsidRPr="00C77D8C">
        <w:rPr>
          <w:rFonts w:asciiTheme="minorHAnsi" w:hAnsiTheme="minorHAnsi" w:cstheme="minorHAnsi"/>
        </w:rPr>
        <w:t>и</w:t>
      </w:r>
      <w:r w:rsidR="00533F98">
        <w:rPr>
          <w:rFonts w:asciiTheme="minorHAnsi" w:hAnsiTheme="minorHAnsi" w:cstheme="minorHAnsi"/>
        </w:rPr>
        <w:t>сь более чем в два раза</w:t>
      </w:r>
      <w:r w:rsidR="00602670" w:rsidRPr="00C77D8C">
        <w:rPr>
          <w:rFonts w:asciiTheme="minorHAnsi" w:hAnsiTheme="minorHAnsi" w:cstheme="minorHAnsi"/>
        </w:rPr>
        <w:t xml:space="preserve"> за выбросы загрязняющих веществ, образующихся при сжигании на факельных установках и (или) рассеивании попутного нефтяного газа. </w:t>
      </w:r>
      <w:r w:rsidRPr="00C77D8C">
        <w:rPr>
          <w:rFonts w:asciiTheme="minorHAnsi" w:hAnsiTheme="minorHAnsi" w:cstheme="minorHAnsi"/>
        </w:rPr>
        <w:t>Удельный вес в стр</w:t>
      </w:r>
      <w:r w:rsidR="00A222D0" w:rsidRPr="00C77D8C">
        <w:rPr>
          <w:rFonts w:asciiTheme="minorHAnsi" w:hAnsiTheme="minorHAnsi" w:cstheme="minorHAnsi"/>
        </w:rPr>
        <w:t xml:space="preserve">уктуре неналоговых доходов </w:t>
      </w:r>
      <w:r w:rsidR="00602670" w:rsidRPr="00C77D8C">
        <w:rPr>
          <w:rFonts w:asciiTheme="minorHAnsi" w:hAnsiTheme="minorHAnsi" w:cstheme="minorHAnsi"/>
        </w:rPr>
        <w:t>–</w:t>
      </w:r>
      <w:r w:rsidR="00A222D0" w:rsidRPr="00C77D8C">
        <w:rPr>
          <w:rFonts w:asciiTheme="minorHAnsi" w:hAnsiTheme="minorHAnsi" w:cstheme="minorHAnsi"/>
        </w:rPr>
        <w:t xml:space="preserve"> </w:t>
      </w:r>
      <w:r w:rsidR="001D2A92" w:rsidRPr="00C77D8C">
        <w:rPr>
          <w:rFonts w:asciiTheme="minorHAnsi" w:hAnsiTheme="minorHAnsi" w:cstheme="minorHAnsi"/>
        </w:rPr>
        <w:t>0,</w:t>
      </w:r>
      <w:r w:rsidR="00533F98">
        <w:rPr>
          <w:rFonts w:asciiTheme="minorHAnsi" w:hAnsiTheme="minorHAnsi" w:cstheme="minorHAnsi"/>
        </w:rPr>
        <w:t>77</w:t>
      </w:r>
      <w:r w:rsidRPr="00C77D8C">
        <w:rPr>
          <w:rFonts w:asciiTheme="minorHAnsi" w:hAnsiTheme="minorHAnsi" w:cstheme="minorHAnsi"/>
        </w:rPr>
        <w:t>%.</w:t>
      </w:r>
    </w:p>
    <w:p w:rsidR="00796B61" w:rsidRPr="00C77D8C" w:rsidRDefault="00242D21" w:rsidP="00242D21">
      <w:pPr>
        <w:ind w:firstLine="708"/>
        <w:jc w:val="both"/>
        <w:rPr>
          <w:rFonts w:asciiTheme="minorHAnsi" w:hAnsiTheme="minorHAnsi" w:cstheme="minorHAnsi"/>
        </w:rPr>
      </w:pPr>
      <w:r w:rsidRPr="00C77D8C">
        <w:rPr>
          <w:rFonts w:asciiTheme="minorHAnsi" w:hAnsiTheme="minorHAnsi" w:cstheme="minorHAnsi"/>
        </w:rPr>
        <w:t xml:space="preserve">Поступление </w:t>
      </w:r>
      <w:r w:rsidR="00A222D0" w:rsidRPr="00C77D8C">
        <w:rPr>
          <w:rFonts w:asciiTheme="minorHAnsi" w:hAnsiTheme="minorHAnsi" w:cstheme="minorHAnsi"/>
        </w:rPr>
        <w:t xml:space="preserve">прочих </w:t>
      </w:r>
      <w:r w:rsidR="005D71B4" w:rsidRPr="00C77D8C">
        <w:rPr>
          <w:rFonts w:asciiTheme="minorHAnsi" w:hAnsiTheme="minorHAnsi" w:cstheme="minorHAnsi"/>
        </w:rPr>
        <w:t>доходов от</w:t>
      </w:r>
      <w:r w:rsidR="00A222D0" w:rsidRPr="00C77D8C">
        <w:rPr>
          <w:rFonts w:asciiTheme="minorHAnsi" w:hAnsiTheme="minorHAnsi" w:cstheme="minorHAnsi"/>
        </w:rPr>
        <w:t xml:space="preserve"> компенсации затрат бюджетов городских </w:t>
      </w:r>
      <w:r w:rsidR="005D71B4" w:rsidRPr="00C77D8C">
        <w:rPr>
          <w:rFonts w:asciiTheme="minorHAnsi" w:hAnsiTheme="minorHAnsi" w:cstheme="minorHAnsi"/>
        </w:rPr>
        <w:t>округов в</w:t>
      </w:r>
      <w:r w:rsidRPr="00C77D8C">
        <w:rPr>
          <w:rFonts w:asciiTheme="minorHAnsi" w:hAnsiTheme="minorHAnsi" w:cstheme="minorHAnsi"/>
        </w:rPr>
        <w:t xml:space="preserve"> текущем отчетном периоде составили </w:t>
      </w:r>
      <w:r w:rsidR="000D2CA2">
        <w:rPr>
          <w:rFonts w:asciiTheme="minorHAnsi" w:hAnsiTheme="minorHAnsi" w:cstheme="minorHAnsi"/>
        </w:rPr>
        <w:t xml:space="preserve">4 720 730,55 </w:t>
      </w:r>
      <w:r w:rsidR="005A5BAC" w:rsidRPr="00C77D8C">
        <w:rPr>
          <w:rFonts w:asciiTheme="minorHAnsi" w:hAnsiTheme="minorHAnsi" w:cstheme="minorHAnsi"/>
        </w:rPr>
        <w:t xml:space="preserve">рублей, что на </w:t>
      </w:r>
      <w:r w:rsidR="000D2CA2">
        <w:rPr>
          <w:rFonts w:asciiTheme="minorHAnsi" w:hAnsiTheme="minorHAnsi" w:cstheme="minorHAnsi"/>
        </w:rPr>
        <w:t>146,07</w:t>
      </w:r>
      <w:r w:rsidR="005A5BAC" w:rsidRPr="00C77D8C">
        <w:rPr>
          <w:rFonts w:asciiTheme="minorHAnsi" w:hAnsiTheme="minorHAnsi" w:cstheme="minorHAnsi"/>
        </w:rPr>
        <w:t>% выше</w:t>
      </w:r>
      <w:r w:rsidR="005D76E0">
        <w:rPr>
          <w:rFonts w:asciiTheme="minorHAnsi" w:hAnsiTheme="minorHAnsi" w:cstheme="minorHAnsi"/>
        </w:rPr>
        <w:t>,</w:t>
      </w:r>
      <w:r w:rsidR="005A5BAC" w:rsidRPr="00C77D8C">
        <w:rPr>
          <w:rFonts w:asciiTheme="minorHAnsi" w:hAnsiTheme="minorHAnsi" w:cstheme="minorHAnsi"/>
        </w:rPr>
        <w:t xml:space="preserve"> чем за аналогичный период 2019 года. Рост обусловлен поступлением в 2020 году</w:t>
      </w:r>
      <w:r w:rsidR="00796B61" w:rsidRPr="00C77D8C">
        <w:rPr>
          <w:rFonts w:asciiTheme="minorHAnsi" w:hAnsiTheme="minorHAnsi" w:cstheme="minorHAnsi"/>
        </w:rPr>
        <w:t>:</w:t>
      </w:r>
    </w:p>
    <w:p w:rsidR="00796B61" w:rsidRPr="00C77D8C" w:rsidRDefault="00796B61" w:rsidP="00242D21">
      <w:pPr>
        <w:ind w:firstLine="708"/>
        <w:jc w:val="both"/>
        <w:rPr>
          <w:rFonts w:asciiTheme="minorHAnsi" w:hAnsiTheme="minorHAnsi" w:cstheme="minorHAnsi"/>
        </w:rPr>
      </w:pPr>
      <w:r w:rsidRPr="00C77D8C">
        <w:rPr>
          <w:rFonts w:asciiTheme="minorHAnsi" w:hAnsiTheme="minorHAnsi" w:cstheme="minorHAnsi"/>
        </w:rPr>
        <w:t xml:space="preserve">- </w:t>
      </w:r>
      <w:r w:rsidR="005A5BAC" w:rsidRPr="00C77D8C">
        <w:rPr>
          <w:rFonts w:asciiTheme="minorHAnsi" w:hAnsiTheme="minorHAnsi" w:cstheme="minorHAnsi"/>
        </w:rPr>
        <w:t xml:space="preserve"> возврата взносов за капитальный ремонт от Югорского фонда капитального ремонта</w:t>
      </w:r>
      <w:r w:rsidRPr="00C77D8C">
        <w:rPr>
          <w:rFonts w:asciiTheme="minorHAnsi" w:hAnsiTheme="minorHAnsi" w:cstheme="minorHAnsi"/>
        </w:rPr>
        <w:t>;</w:t>
      </w:r>
    </w:p>
    <w:p w:rsidR="00796B61" w:rsidRPr="00C77D8C" w:rsidRDefault="00796B61" w:rsidP="00242D21">
      <w:pPr>
        <w:ind w:firstLine="708"/>
        <w:jc w:val="both"/>
        <w:rPr>
          <w:rFonts w:asciiTheme="minorHAnsi" w:hAnsiTheme="minorHAnsi" w:cstheme="minorHAnsi"/>
        </w:rPr>
      </w:pPr>
      <w:r w:rsidRPr="00C77D8C">
        <w:rPr>
          <w:rFonts w:asciiTheme="minorHAnsi" w:hAnsiTheme="minorHAnsi" w:cstheme="minorHAnsi"/>
        </w:rPr>
        <w:t xml:space="preserve">- </w:t>
      </w:r>
      <w:r w:rsidR="005A5BAC" w:rsidRPr="00C77D8C">
        <w:rPr>
          <w:rFonts w:asciiTheme="minorHAnsi" w:hAnsiTheme="minorHAnsi" w:cstheme="minorHAnsi"/>
        </w:rPr>
        <w:t xml:space="preserve"> возврат в доход бюджета неиспользованной</w:t>
      </w:r>
      <w:r w:rsidRPr="00C77D8C">
        <w:rPr>
          <w:rFonts w:asciiTheme="minorHAnsi" w:hAnsiTheme="minorHAnsi" w:cstheme="minorHAnsi"/>
        </w:rPr>
        <w:t xml:space="preserve"> субсидии;</w:t>
      </w:r>
    </w:p>
    <w:p w:rsidR="00796B61" w:rsidRPr="00C77D8C" w:rsidRDefault="00796B61" w:rsidP="00242D21">
      <w:pPr>
        <w:ind w:firstLine="708"/>
        <w:jc w:val="both"/>
        <w:rPr>
          <w:rFonts w:asciiTheme="minorHAnsi" w:hAnsiTheme="minorHAnsi" w:cstheme="minorHAnsi"/>
        </w:rPr>
      </w:pPr>
      <w:r w:rsidRPr="00C77D8C">
        <w:rPr>
          <w:rFonts w:asciiTheme="minorHAnsi" w:hAnsiTheme="minorHAnsi" w:cstheme="minorHAnsi"/>
        </w:rPr>
        <w:t>- возврат дебиторской задолженности прошлых лет;</w:t>
      </w:r>
    </w:p>
    <w:p w:rsidR="00796B61" w:rsidRPr="00C77D8C" w:rsidRDefault="00796B61" w:rsidP="00242D21">
      <w:pPr>
        <w:ind w:firstLine="708"/>
        <w:jc w:val="both"/>
        <w:rPr>
          <w:rFonts w:asciiTheme="minorHAnsi" w:hAnsiTheme="minorHAnsi" w:cstheme="minorHAnsi"/>
        </w:rPr>
      </w:pPr>
      <w:r w:rsidRPr="00C77D8C">
        <w:rPr>
          <w:rFonts w:asciiTheme="minorHAnsi" w:hAnsiTheme="minorHAnsi" w:cstheme="minorHAnsi"/>
        </w:rPr>
        <w:t>-</w:t>
      </w:r>
      <w:r w:rsidRPr="00C77D8C">
        <w:t xml:space="preserve"> </w:t>
      </w:r>
      <w:r w:rsidRPr="00C77D8C">
        <w:rPr>
          <w:rFonts w:asciiTheme="minorHAnsi" w:hAnsiTheme="minorHAnsi" w:cstheme="minorHAnsi"/>
        </w:rPr>
        <w:t>возврат излишне уплаченных средств (административный штраф в ОМВД г. Пыть-Яха).</w:t>
      </w:r>
      <w:r w:rsidR="005A5BAC" w:rsidRPr="00C77D8C">
        <w:rPr>
          <w:rFonts w:asciiTheme="minorHAnsi" w:hAnsiTheme="minorHAnsi" w:cstheme="minorHAnsi"/>
        </w:rPr>
        <w:t xml:space="preserve"> </w:t>
      </w:r>
    </w:p>
    <w:p w:rsidR="00242D21" w:rsidRPr="00C77D8C" w:rsidRDefault="00242D21" w:rsidP="00242D21">
      <w:pPr>
        <w:ind w:firstLine="708"/>
        <w:jc w:val="both"/>
        <w:rPr>
          <w:rFonts w:asciiTheme="minorHAnsi" w:hAnsiTheme="minorHAnsi" w:cstheme="minorHAnsi"/>
        </w:rPr>
      </w:pPr>
      <w:r w:rsidRPr="00C77D8C">
        <w:rPr>
          <w:rFonts w:asciiTheme="minorHAnsi" w:hAnsiTheme="minorHAnsi" w:cstheme="minorHAnsi"/>
        </w:rPr>
        <w:t xml:space="preserve">Удельный вес в составе неналоговых доходов – </w:t>
      </w:r>
      <w:r w:rsidR="009974EE">
        <w:rPr>
          <w:rFonts w:asciiTheme="minorHAnsi" w:hAnsiTheme="minorHAnsi" w:cstheme="minorHAnsi"/>
        </w:rPr>
        <w:t>2,64</w:t>
      </w:r>
      <w:r w:rsidRPr="00C77D8C">
        <w:rPr>
          <w:rFonts w:asciiTheme="minorHAnsi" w:hAnsiTheme="minorHAnsi" w:cstheme="minorHAnsi"/>
        </w:rPr>
        <w:t>%.</w:t>
      </w:r>
    </w:p>
    <w:p w:rsidR="0084339C" w:rsidRPr="00C77D8C" w:rsidRDefault="008C4327" w:rsidP="00242D21">
      <w:pPr>
        <w:ind w:firstLine="708"/>
        <w:jc w:val="both"/>
        <w:rPr>
          <w:rFonts w:asciiTheme="minorHAnsi" w:hAnsiTheme="minorHAnsi" w:cstheme="minorHAnsi"/>
        </w:rPr>
      </w:pPr>
      <w:r w:rsidRPr="00C77D8C">
        <w:rPr>
          <w:rFonts w:asciiTheme="minorHAnsi" w:hAnsiTheme="minorHAnsi" w:cstheme="minorHAnsi"/>
        </w:rPr>
        <w:t>П</w:t>
      </w:r>
      <w:r w:rsidR="00242D21" w:rsidRPr="00C77D8C">
        <w:rPr>
          <w:rFonts w:asciiTheme="minorHAnsi" w:hAnsiTheme="minorHAnsi" w:cstheme="minorHAnsi"/>
        </w:rPr>
        <w:t>о доходам от продажи материальных и н</w:t>
      </w:r>
      <w:r w:rsidRPr="00C77D8C">
        <w:rPr>
          <w:rFonts w:asciiTheme="minorHAnsi" w:hAnsiTheme="minorHAnsi" w:cstheme="minorHAnsi"/>
        </w:rPr>
        <w:t xml:space="preserve">ематериальных активов </w:t>
      </w:r>
      <w:r w:rsidR="0084339C" w:rsidRPr="00C77D8C">
        <w:rPr>
          <w:rFonts w:asciiTheme="minorHAnsi" w:hAnsiTheme="minorHAnsi" w:cstheme="minorHAnsi"/>
        </w:rPr>
        <w:t>наблюдается снижение объёма поступлений в сравнении с</w:t>
      </w:r>
      <w:r w:rsidR="00242D21" w:rsidRPr="00C77D8C">
        <w:rPr>
          <w:rFonts w:asciiTheme="minorHAnsi" w:hAnsiTheme="minorHAnsi" w:cstheme="minorHAnsi"/>
        </w:rPr>
        <w:t xml:space="preserve"> аналогичн</w:t>
      </w:r>
      <w:r w:rsidR="0084339C" w:rsidRPr="00C77D8C">
        <w:rPr>
          <w:rFonts w:asciiTheme="minorHAnsi" w:hAnsiTheme="minorHAnsi" w:cstheme="minorHAnsi"/>
        </w:rPr>
        <w:t>ы</w:t>
      </w:r>
      <w:r w:rsidR="00242D21" w:rsidRPr="00C77D8C">
        <w:rPr>
          <w:rFonts w:asciiTheme="minorHAnsi" w:hAnsiTheme="minorHAnsi" w:cstheme="minorHAnsi"/>
        </w:rPr>
        <w:t>м период</w:t>
      </w:r>
      <w:r w:rsidR="0084339C" w:rsidRPr="00C77D8C">
        <w:rPr>
          <w:rFonts w:asciiTheme="minorHAnsi" w:hAnsiTheme="minorHAnsi" w:cstheme="minorHAnsi"/>
        </w:rPr>
        <w:t>ом</w:t>
      </w:r>
      <w:r w:rsidR="00242D21" w:rsidRPr="00C77D8C">
        <w:rPr>
          <w:rFonts w:asciiTheme="minorHAnsi" w:hAnsiTheme="minorHAnsi" w:cstheme="minorHAnsi"/>
        </w:rPr>
        <w:t xml:space="preserve"> 201</w:t>
      </w:r>
      <w:r w:rsidRPr="00C77D8C">
        <w:rPr>
          <w:rFonts w:asciiTheme="minorHAnsi" w:hAnsiTheme="minorHAnsi" w:cstheme="minorHAnsi"/>
        </w:rPr>
        <w:t>9</w:t>
      </w:r>
      <w:r w:rsidR="00242D21" w:rsidRPr="00C77D8C">
        <w:rPr>
          <w:rFonts w:asciiTheme="minorHAnsi" w:hAnsiTheme="minorHAnsi" w:cstheme="minorHAnsi"/>
        </w:rPr>
        <w:t xml:space="preserve"> год</w:t>
      </w:r>
      <w:r w:rsidR="00F5670D" w:rsidRPr="00C77D8C">
        <w:rPr>
          <w:rFonts w:asciiTheme="minorHAnsi" w:hAnsiTheme="minorHAnsi" w:cstheme="minorHAnsi"/>
        </w:rPr>
        <w:t>а</w:t>
      </w:r>
      <w:r w:rsidR="00E82FC1" w:rsidRPr="00C77D8C">
        <w:rPr>
          <w:rFonts w:asciiTheme="minorHAnsi" w:hAnsiTheme="minorHAnsi" w:cstheme="minorHAnsi"/>
        </w:rPr>
        <w:t xml:space="preserve">, что </w:t>
      </w:r>
      <w:r w:rsidR="0084339C" w:rsidRPr="00C77D8C">
        <w:rPr>
          <w:rFonts w:asciiTheme="minorHAnsi" w:hAnsiTheme="minorHAnsi" w:cstheme="minorHAnsi"/>
        </w:rPr>
        <w:t>обусловлено продажей в 2019 году имущества, находящегося в муниципальной собственности.</w:t>
      </w:r>
      <w:r w:rsidR="0084339C" w:rsidRPr="00C77D8C">
        <w:t xml:space="preserve"> </w:t>
      </w:r>
      <w:r w:rsidR="0084339C" w:rsidRPr="00C77D8C">
        <w:rPr>
          <w:rFonts w:asciiTheme="minorHAnsi" w:hAnsiTheme="minorHAnsi" w:cstheme="minorHAnsi"/>
        </w:rPr>
        <w:t xml:space="preserve">Удельный вес в составе неналоговых доходов – </w:t>
      </w:r>
      <w:r w:rsidR="009974EE">
        <w:rPr>
          <w:rFonts w:asciiTheme="minorHAnsi" w:hAnsiTheme="minorHAnsi" w:cstheme="minorHAnsi"/>
        </w:rPr>
        <w:t>20,35</w:t>
      </w:r>
      <w:r w:rsidR="0084339C" w:rsidRPr="00C77D8C">
        <w:rPr>
          <w:rFonts w:asciiTheme="minorHAnsi" w:hAnsiTheme="minorHAnsi" w:cstheme="minorHAnsi"/>
        </w:rPr>
        <w:t>%.</w:t>
      </w:r>
    </w:p>
    <w:p w:rsidR="0026602A" w:rsidRPr="00C77D8C" w:rsidRDefault="00242D21" w:rsidP="00242D21">
      <w:pPr>
        <w:ind w:firstLine="708"/>
        <w:jc w:val="both"/>
        <w:rPr>
          <w:rFonts w:asciiTheme="minorHAnsi" w:hAnsiTheme="minorHAnsi" w:cstheme="minorHAnsi"/>
        </w:rPr>
      </w:pPr>
      <w:r w:rsidRPr="00C77D8C">
        <w:rPr>
          <w:rFonts w:asciiTheme="minorHAnsi" w:hAnsiTheme="minorHAnsi" w:cstheme="minorHAnsi"/>
          <w:bCs/>
        </w:rPr>
        <w:t xml:space="preserve">По штрафам, санкциям, возмещению ущерба </w:t>
      </w:r>
      <w:r w:rsidRPr="00C77D8C">
        <w:rPr>
          <w:rFonts w:asciiTheme="minorHAnsi" w:hAnsiTheme="minorHAnsi" w:cstheme="minorHAnsi"/>
        </w:rPr>
        <w:t xml:space="preserve">исполнение составило </w:t>
      </w:r>
      <w:r w:rsidR="009974EE">
        <w:rPr>
          <w:rFonts w:asciiTheme="minorHAnsi" w:hAnsiTheme="minorHAnsi" w:cstheme="minorHAnsi"/>
        </w:rPr>
        <w:t>20,82</w:t>
      </w:r>
      <w:r w:rsidRPr="00C77D8C">
        <w:rPr>
          <w:rFonts w:asciiTheme="minorHAnsi" w:hAnsiTheme="minorHAnsi" w:cstheme="minorHAnsi"/>
        </w:rPr>
        <w:t>% к показателям аналогичного периода 201</w:t>
      </w:r>
      <w:r w:rsidR="00C55B1F" w:rsidRPr="00C77D8C">
        <w:rPr>
          <w:rFonts w:asciiTheme="minorHAnsi" w:hAnsiTheme="minorHAnsi" w:cstheme="minorHAnsi"/>
        </w:rPr>
        <w:t>9</w:t>
      </w:r>
      <w:r w:rsidR="00AF5512" w:rsidRPr="00C77D8C">
        <w:rPr>
          <w:rFonts w:asciiTheme="minorHAnsi" w:hAnsiTheme="minorHAnsi" w:cstheme="minorHAnsi"/>
        </w:rPr>
        <w:t xml:space="preserve"> года</w:t>
      </w:r>
      <w:r w:rsidR="009974EE">
        <w:rPr>
          <w:rFonts w:asciiTheme="minorHAnsi" w:hAnsiTheme="minorHAnsi" w:cstheme="minorHAnsi"/>
        </w:rPr>
        <w:t>, в связи с возвратом</w:t>
      </w:r>
      <w:r w:rsidR="00C14E81" w:rsidRPr="00C77D8C">
        <w:rPr>
          <w:rFonts w:asciiTheme="minorHAnsi" w:hAnsiTheme="minorHAnsi" w:cstheme="minorHAnsi"/>
        </w:rPr>
        <w:t xml:space="preserve"> </w:t>
      </w:r>
      <w:r w:rsidR="000000FD" w:rsidRPr="00C77D8C">
        <w:rPr>
          <w:rFonts w:asciiTheme="minorHAnsi" w:hAnsiTheme="minorHAnsi" w:cstheme="minorHAnsi"/>
        </w:rPr>
        <w:t>(-) 11 </w:t>
      </w:r>
      <w:r w:rsidR="009974EE">
        <w:rPr>
          <w:rFonts w:asciiTheme="minorHAnsi" w:hAnsiTheme="minorHAnsi" w:cstheme="minorHAnsi"/>
        </w:rPr>
        <w:t>741</w:t>
      </w:r>
      <w:r w:rsidR="000000FD" w:rsidRPr="00C77D8C">
        <w:rPr>
          <w:rFonts w:asciiTheme="minorHAnsi" w:hAnsiTheme="minorHAnsi" w:cstheme="minorHAnsi"/>
        </w:rPr>
        <w:t>,0</w:t>
      </w:r>
      <w:r w:rsidR="00C14E81" w:rsidRPr="00C77D8C">
        <w:rPr>
          <w:rFonts w:asciiTheme="minorHAnsi" w:hAnsiTheme="minorHAnsi" w:cstheme="minorHAnsi"/>
        </w:rPr>
        <w:t xml:space="preserve"> тыс. рублей по административным штрафам, установленным </w:t>
      </w:r>
      <w:r w:rsidR="005D76E0">
        <w:rPr>
          <w:rFonts w:asciiTheme="minorHAnsi" w:hAnsiTheme="minorHAnsi" w:cstheme="minorHAnsi"/>
        </w:rPr>
        <w:t>г</w:t>
      </w:r>
      <w:r w:rsidR="00C14E81" w:rsidRPr="00C77D8C">
        <w:rPr>
          <w:rFonts w:asciiTheme="minorHAnsi" w:hAnsiTheme="minorHAnsi" w:cstheme="minorHAnsi"/>
        </w:rPr>
        <w:t>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w:t>
      </w:r>
      <w:r w:rsidR="00510BAE" w:rsidRPr="00C77D8C">
        <w:rPr>
          <w:rFonts w:asciiTheme="minorHAnsi" w:hAnsiTheme="minorHAnsi" w:cstheme="minorHAnsi"/>
        </w:rPr>
        <w:t xml:space="preserve"> Федерации. </w:t>
      </w:r>
      <w:r w:rsidR="00C55B1F" w:rsidRPr="00C77D8C">
        <w:rPr>
          <w:rFonts w:asciiTheme="minorHAnsi" w:hAnsiTheme="minorHAnsi" w:cstheme="minorHAnsi"/>
        </w:rPr>
        <w:t xml:space="preserve">Удельный вес в составе неналоговых доходов – </w:t>
      </w:r>
      <w:r w:rsidR="009974EE">
        <w:rPr>
          <w:rFonts w:asciiTheme="minorHAnsi" w:hAnsiTheme="minorHAnsi" w:cstheme="minorHAnsi"/>
        </w:rPr>
        <w:t>1,82</w:t>
      </w:r>
      <w:r w:rsidR="00C55B1F" w:rsidRPr="00C77D8C">
        <w:rPr>
          <w:rFonts w:asciiTheme="minorHAnsi" w:hAnsiTheme="minorHAnsi" w:cstheme="minorHAnsi"/>
        </w:rPr>
        <w:t>%.</w:t>
      </w:r>
    </w:p>
    <w:p w:rsidR="00926F6E" w:rsidRPr="00C77D8C" w:rsidRDefault="00926F6E" w:rsidP="00242D21">
      <w:pPr>
        <w:ind w:firstLine="708"/>
        <w:jc w:val="both"/>
        <w:rPr>
          <w:rFonts w:asciiTheme="minorHAnsi" w:hAnsiTheme="minorHAnsi" w:cstheme="minorHAnsi"/>
        </w:rPr>
      </w:pPr>
      <w:r w:rsidRPr="00C77D8C">
        <w:rPr>
          <w:rFonts w:asciiTheme="minorHAnsi" w:hAnsiTheme="minorHAnsi" w:cstheme="minorHAnsi"/>
        </w:rPr>
        <w:lastRenderedPageBreak/>
        <w:t>Поступление в 2020 году прочих неналоговых доходов обусловлено поступлением ошибочно зачисленных денежных средств</w:t>
      </w:r>
      <w:r w:rsidR="00FD175A" w:rsidRPr="00C77D8C">
        <w:rPr>
          <w:rFonts w:asciiTheme="minorHAnsi" w:hAnsiTheme="minorHAnsi" w:cstheme="minorHAnsi"/>
        </w:rPr>
        <w:t xml:space="preserve"> по договору № 03-28/12-58 от 04.04.2013 года.</w:t>
      </w:r>
      <w:r w:rsidRPr="00C77D8C">
        <w:rPr>
          <w:rFonts w:asciiTheme="minorHAnsi" w:hAnsiTheme="minorHAnsi" w:cstheme="minorHAnsi"/>
        </w:rPr>
        <w:t xml:space="preserve"> После предоставления соответствующих документов, платежи </w:t>
      </w:r>
      <w:r w:rsidR="00E41BCD">
        <w:rPr>
          <w:rFonts w:asciiTheme="minorHAnsi" w:hAnsiTheme="minorHAnsi" w:cstheme="minorHAnsi"/>
        </w:rPr>
        <w:t xml:space="preserve">будут </w:t>
      </w:r>
      <w:r w:rsidRPr="00C77D8C">
        <w:rPr>
          <w:rFonts w:asciiTheme="minorHAnsi" w:hAnsiTheme="minorHAnsi" w:cstheme="minorHAnsi"/>
        </w:rPr>
        <w:t xml:space="preserve">уточнены. </w:t>
      </w:r>
    </w:p>
    <w:p w:rsidR="00242D21" w:rsidRPr="00C77D8C" w:rsidRDefault="00242D21" w:rsidP="00242D21">
      <w:pPr>
        <w:ind w:firstLine="708"/>
        <w:jc w:val="both"/>
        <w:rPr>
          <w:rFonts w:asciiTheme="minorHAnsi" w:hAnsiTheme="minorHAnsi" w:cstheme="minorHAnsi"/>
          <w:b/>
        </w:rPr>
      </w:pPr>
    </w:p>
    <w:p w:rsidR="00242D21" w:rsidRPr="00C77D8C" w:rsidRDefault="00242D21" w:rsidP="00242D21">
      <w:pPr>
        <w:ind w:firstLine="708"/>
        <w:jc w:val="both"/>
        <w:rPr>
          <w:rFonts w:asciiTheme="minorHAnsi" w:hAnsiTheme="minorHAnsi" w:cstheme="minorHAnsi"/>
        </w:rPr>
      </w:pPr>
      <w:r w:rsidRPr="00C77D8C">
        <w:rPr>
          <w:rFonts w:asciiTheme="minorHAnsi" w:hAnsiTheme="minorHAnsi" w:cstheme="minorHAnsi"/>
          <w:b/>
        </w:rPr>
        <w:t xml:space="preserve">Безвозмездных </w:t>
      </w:r>
      <w:r w:rsidR="005D71B4" w:rsidRPr="00C77D8C">
        <w:rPr>
          <w:rFonts w:asciiTheme="minorHAnsi" w:hAnsiTheme="minorHAnsi" w:cstheme="minorHAnsi"/>
          <w:b/>
        </w:rPr>
        <w:t>поступлений в</w:t>
      </w:r>
      <w:r w:rsidRPr="00C77D8C">
        <w:rPr>
          <w:rFonts w:asciiTheme="minorHAnsi" w:hAnsiTheme="minorHAnsi" w:cstheme="minorHAnsi"/>
        </w:rPr>
        <w:t xml:space="preserve"> бюджет муниципального образования поступило в </w:t>
      </w:r>
      <w:r w:rsidR="005D71B4" w:rsidRPr="00C77D8C">
        <w:rPr>
          <w:rFonts w:asciiTheme="minorHAnsi" w:hAnsiTheme="minorHAnsi" w:cstheme="minorHAnsi"/>
        </w:rPr>
        <w:t xml:space="preserve">сумме </w:t>
      </w:r>
      <w:r w:rsidR="00130275">
        <w:rPr>
          <w:rFonts w:asciiTheme="minorHAnsi" w:hAnsiTheme="minorHAnsi" w:cstheme="minorHAnsi"/>
        </w:rPr>
        <w:t>2 098 637 827,72</w:t>
      </w:r>
      <w:r w:rsidRPr="00C77D8C">
        <w:rPr>
          <w:rFonts w:asciiTheme="minorHAnsi" w:hAnsiTheme="minorHAnsi" w:cstheme="minorHAnsi"/>
        </w:rPr>
        <w:t xml:space="preserve"> рублей</w:t>
      </w:r>
      <w:r w:rsidR="00031BC5" w:rsidRPr="00C77D8C">
        <w:rPr>
          <w:rFonts w:asciiTheme="minorHAnsi" w:hAnsiTheme="minorHAnsi" w:cstheme="minorHAnsi"/>
        </w:rPr>
        <w:t xml:space="preserve">, из </w:t>
      </w:r>
      <w:r w:rsidR="00661DB3" w:rsidRPr="00C77D8C">
        <w:rPr>
          <w:rFonts w:asciiTheme="minorHAnsi" w:hAnsiTheme="minorHAnsi" w:cstheme="minorHAnsi"/>
        </w:rPr>
        <w:t>них безвозмездные</w:t>
      </w:r>
      <w:r w:rsidR="00031BC5" w:rsidRPr="00C77D8C">
        <w:rPr>
          <w:rFonts w:asciiTheme="minorHAnsi" w:hAnsiTheme="minorHAnsi" w:cstheme="minorHAnsi"/>
        </w:rPr>
        <w:t xml:space="preserve"> поступления от других бюджетов бюджетной системы Российской Федерации поступили в сумме </w:t>
      </w:r>
      <w:r w:rsidR="00130275">
        <w:rPr>
          <w:rFonts w:asciiTheme="minorHAnsi" w:hAnsiTheme="minorHAnsi" w:cstheme="minorHAnsi"/>
        </w:rPr>
        <w:t>2 139 465 047,70</w:t>
      </w:r>
      <w:r w:rsidR="00031BC5" w:rsidRPr="00C77D8C">
        <w:rPr>
          <w:rFonts w:asciiTheme="minorHAnsi" w:hAnsiTheme="minorHAnsi" w:cstheme="minorHAnsi"/>
        </w:rPr>
        <w:t xml:space="preserve"> рублей</w:t>
      </w:r>
      <w:r w:rsidR="003342AF" w:rsidRPr="00C77D8C">
        <w:rPr>
          <w:rFonts w:asciiTheme="minorHAnsi" w:hAnsiTheme="minorHAnsi" w:cstheme="minorHAnsi"/>
        </w:rPr>
        <w:t xml:space="preserve">. </w:t>
      </w:r>
      <w:r w:rsidRPr="00C77D8C">
        <w:rPr>
          <w:rFonts w:asciiTheme="minorHAnsi" w:hAnsiTheme="minorHAnsi" w:cstheme="minorHAnsi"/>
        </w:rPr>
        <w:t xml:space="preserve"> </w:t>
      </w:r>
    </w:p>
    <w:p w:rsidR="009A3379" w:rsidRPr="00C77D8C" w:rsidRDefault="00242D21" w:rsidP="00242D21">
      <w:pPr>
        <w:ind w:firstLine="708"/>
        <w:jc w:val="both"/>
        <w:rPr>
          <w:rFonts w:asciiTheme="minorHAnsi" w:hAnsiTheme="minorHAnsi" w:cstheme="minorHAnsi"/>
        </w:rPr>
      </w:pPr>
      <w:r w:rsidRPr="00C77D8C">
        <w:rPr>
          <w:rFonts w:asciiTheme="minorHAnsi" w:hAnsiTheme="minorHAnsi" w:cstheme="minorHAnsi"/>
        </w:rPr>
        <w:t xml:space="preserve">За </w:t>
      </w:r>
      <w:r w:rsidR="00130275">
        <w:rPr>
          <w:rFonts w:asciiTheme="minorHAnsi" w:hAnsiTheme="minorHAnsi" w:cstheme="minorHAnsi"/>
        </w:rPr>
        <w:t>9 месяцев</w:t>
      </w:r>
      <w:r w:rsidR="009A3379" w:rsidRPr="00C77D8C">
        <w:rPr>
          <w:rFonts w:asciiTheme="minorHAnsi" w:hAnsiTheme="minorHAnsi" w:cstheme="minorHAnsi"/>
        </w:rPr>
        <w:t xml:space="preserve"> 2020</w:t>
      </w:r>
      <w:r w:rsidRPr="00C77D8C">
        <w:rPr>
          <w:rFonts w:asciiTheme="minorHAnsi" w:hAnsiTheme="minorHAnsi" w:cstheme="minorHAnsi"/>
        </w:rPr>
        <w:t xml:space="preserve"> года дотаци</w:t>
      </w:r>
      <w:r w:rsidR="006F3577" w:rsidRPr="00C77D8C">
        <w:rPr>
          <w:rFonts w:asciiTheme="minorHAnsi" w:hAnsiTheme="minorHAnsi" w:cstheme="minorHAnsi"/>
        </w:rPr>
        <w:t>я</w:t>
      </w:r>
      <w:r w:rsidRPr="00C77D8C">
        <w:rPr>
          <w:rFonts w:asciiTheme="minorHAnsi" w:hAnsiTheme="minorHAnsi" w:cstheme="minorHAnsi"/>
        </w:rPr>
        <w:t xml:space="preserve"> на выравнивание бюджетной обеспеченности</w:t>
      </w:r>
      <w:r w:rsidR="006F3577" w:rsidRPr="00C77D8C">
        <w:rPr>
          <w:rFonts w:asciiTheme="minorHAnsi" w:hAnsiTheme="minorHAnsi" w:cstheme="minorHAnsi"/>
        </w:rPr>
        <w:t xml:space="preserve"> </w:t>
      </w:r>
      <w:r w:rsidR="005D71B4" w:rsidRPr="00C77D8C">
        <w:rPr>
          <w:rFonts w:asciiTheme="minorHAnsi" w:hAnsiTheme="minorHAnsi" w:cstheme="minorHAnsi"/>
        </w:rPr>
        <w:t>поступила в</w:t>
      </w:r>
      <w:r w:rsidRPr="00C77D8C">
        <w:rPr>
          <w:rFonts w:asciiTheme="minorHAnsi" w:hAnsiTheme="minorHAnsi" w:cstheme="minorHAnsi"/>
        </w:rPr>
        <w:t xml:space="preserve"> сумме </w:t>
      </w:r>
      <w:r w:rsidR="00130275">
        <w:rPr>
          <w:rFonts w:asciiTheme="minorHAnsi" w:hAnsiTheme="minorHAnsi" w:cstheme="minorHAnsi"/>
        </w:rPr>
        <w:t>265 264 800,00</w:t>
      </w:r>
      <w:r w:rsidRPr="00C77D8C">
        <w:rPr>
          <w:rFonts w:asciiTheme="minorHAnsi" w:hAnsiTheme="minorHAnsi" w:cstheme="minorHAnsi"/>
        </w:rPr>
        <w:t xml:space="preserve"> рублей или </w:t>
      </w:r>
      <w:r w:rsidR="00130275">
        <w:rPr>
          <w:rFonts w:asciiTheme="minorHAnsi" w:hAnsiTheme="minorHAnsi" w:cstheme="minorHAnsi"/>
        </w:rPr>
        <w:t>80,0</w:t>
      </w:r>
      <w:r w:rsidRPr="00C77D8C">
        <w:rPr>
          <w:rFonts w:asciiTheme="minorHAnsi" w:hAnsiTheme="minorHAnsi" w:cstheme="minorHAnsi"/>
        </w:rPr>
        <w:t xml:space="preserve">% </w:t>
      </w:r>
      <w:r w:rsidR="006F3577" w:rsidRPr="00C77D8C">
        <w:rPr>
          <w:rFonts w:asciiTheme="minorHAnsi" w:hAnsiTheme="minorHAnsi" w:cstheme="minorHAnsi"/>
        </w:rPr>
        <w:t xml:space="preserve">от </w:t>
      </w:r>
      <w:r w:rsidRPr="00C77D8C">
        <w:rPr>
          <w:rFonts w:asciiTheme="minorHAnsi" w:hAnsiTheme="minorHAnsi" w:cstheme="minorHAnsi"/>
        </w:rPr>
        <w:t>утвержденных плановых назначений.</w:t>
      </w:r>
    </w:p>
    <w:p w:rsidR="009A3379" w:rsidRPr="00C77D8C" w:rsidRDefault="00242D21" w:rsidP="00242D21">
      <w:pPr>
        <w:ind w:firstLine="708"/>
        <w:jc w:val="both"/>
        <w:rPr>
          <w:rFonts w:asciiTheme="minorHAnsi" w:hAnsiTheme="minorHAnsi" w:cstheme="minorHAnsi"/>
        </w:rPr>
      </w:pPr>
      <w:r w:rsidRPr="00C77D8C">
        <w:rPr>
          <w:rFonts w:asciiTheme="minorHAnsi" w:hAnsiTheme="minorHAnsi" w:cstheme="minorHAnsi"/>
        </w:rPr>
        <w:t xml:space="preserve"> </w:t>
      </w:r>
      <w:r w:rsidR="005D71B4" w:rsidRPr="00C77D8C">
        <w:rPr>
          <w:rFonts w:asciiTheme="minorHAnsi" w:hAnsiTheme="minorHAnsi" w:cstheme="minorHAnsi"/>
        </w:rPr>
        <w:t>Дотация на</w:t>
      </w:r>
      <w:r w:rsidR="006F3577" w:rsidRPr="00C77D8C">
        <w:rPr>
          <w:rFonts w:asciiTheme="minorHAnsi" w:hAnsiTheme="minorHAnsi" w:cstheme="minorHAnsi"/>
        </w:rPr>
        <w:t xml:space="preserve"> </w:t>
      </w:r>
      <w:r w:rsidR="009A3379" w:rsidRPr="00C77D8C">
        <w:rPr>
          <w:rFonts w:asciiTheme="minorHAnsi" w:hAnsiTheme="minorHAnsi" w:cstheme="minorHAnsi"/>
        </w:rPr>
        <w:t xml:space="preserve">поддержку мер по </w:t>
      </w:r>
      <w:r w:rsidR="005D71B4" w:rsidRPr="00C77D8C">
        <w:rPr>
          <w:rFonts w:asciiTheme="minorHAnsi" w:hAnsiTheme="minorHAnsi" w:cstheme="minorHAnsi"/>
        </w:rPr>
        <w:t>обеспечени</w:t>
      </w:r>
      <w:r w:rsidR="009A3379" w:rsidRPr="00C77D8C">
        <w:rPr>
          <w:rFonts w:asciiTheme="minorHAnsi" w:hAnsiTheme="minorHAnsi" w:cstheme="minorHAnsi"/>
        </w:rPr>
        <w:t>ю</w:t>
      </w:r>
      <w:r w:rsidR="005D71B4" w:rsidRPr="00C77D8C">
        <w:rPr>
          <w:rFonts w:asciiTheme="minorHAnsi" w:hAnsiTheme="minorHAnsi" w:cstheme="minorHAnsi"/>
        </w:rPr>
        <w:t xml:space="preserve"> сбалансированности</w:t>
      </w:r>
      <w:r w:rsidR="006F3577" w:rsidRPr="00C77D8C">
        <w:rPr>
          <w:rFonts w:asciiTheme="minorHAnsi" w:hAnsiTheme="minorHAnsi" w:cstheme="minorHAnsi"/>
        </w:rPr>
        <w:t xml:space="preserve"> местных бюджетов поступила в сумме </w:t>
      </w:r>
      <w:r w:rsidR="00130275">
        <w:rPr>
          <w:rFonts w:asciiTheme="minorHAnsi" w:hAnsiTheme="minorHAnsi" w:cstheme="minorHAnsi"/>
        </w:rPr>
        <w:t>46 975 600,0</w:t>
      </w:r>
      <w:r w:rsidR="007B44BF">
        <w:rPr>
          <w:rFonts w:asciiTheme="minorHAnsi" w:hAnsiTheme="minorHAnsi" w:cstheme="minorHAnsi"/>
        </w:rPr>
        <w:t>0</w:t>
      </w:r>
      <w:r w:rsidR="006F3577" w:rsidRPr="00C77D8C">
        <w:rPr>
          <w:rFonts w:asciiTheme="minorHAnsi" w:hAnsiTheme="minorHAnsi" w:cstheme="minorHAnsi"/>
        </w:rPr>
        <w:t xml:space="preserve"> рублей или </w:t>
      </w:r>
      <w:r w:rsidR="00130275">
        <w:rPr>
          <w:rFonts w:asciiTheme="minorHAnsi" w:hAnsiTheme="minorHAnsi" w:cstheme="minorHAnsi"/>
        </w:rPr>
        <w:t>96,36</w:t>
      </w:r>
      <w:r w:rsidR="006F3577" w:rsidRPr="00C77D8C">
        <w:rPr>
          <w:rFonts w:asciiTheme="minorHAnsi" w:hAnsiTheme="minorHAnsi" w:cstheme="minorHAnsi"/>
        </w:rPr>
        <w:t xml:space="preserve">%. </w:t>
      </w:r>
    </w:p>
    <w:p w:rsidR="009A3379" w:rsidRPr="00C77D8C" w:rsidRDefault="009A3379" w:rsidP="00242D21">
      <w:pPr>
        <w:ind w:firstLine="708"/>
        <w:jc w:val="both"/>
        <w:rPr>
          <w:color w:val="000000" w:themeColor="text1"/>
        </w:rPr>
      </w:pPr>
      <w:r w:rsidRPr="00C77D8C">
        <w:rPr>
          <w:rFonts w:asciiTheme="minorHAnsi" w:hAnsiTheme="minorHAnsi" w:cstheme="minorHAnsi"/>
        </w:rPr>
        <w:t xml:space="preserve">Дотации бюджетам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w:t>
      </w:r>
      <w:r w:rsidRPr="00C77D8C">
        <w:rPr>
          <w:rFonts w:asciiTheme="minorHAnsi" w:hAnsiTheme="minorHAnsi" w:cstheme="minorHAnsi"/>
          <w:color w:val="000000" w:themeColor="text1"/>
        </w:rPr>
        <w:t>в Конституцию Российской</w:t>
      </w:r>
      <w:r w:rsidR="007B44BF">
        <w:rPr>
          <w:rFonts w:asciiTheme="minorHAnsi" w:hAnsiTheme="minorHAnsi" w:cstheme="minorHAnsi"/>
          <w:color w:val="000000" w:themeColor="text1"/>
        </w:rPr>
        <w:t xml:space="preserve"> </w:t>
      </w:r>
      <w:r w:rsidRPr="00C77D8C">
        <w:rPr>
          <w:rFonts w:asciiTheme="minorHAnsi" w:hAnsiTheme="minorHAnsi" w:cstheme="minorHAnsi"/>
          <w:color w:val="000000" w:themeColor="text1"/>
        </w:rPr>
        <w:t>Федерации поступ</w:t>
      </w:r>
      <w:r w:rsidR="00130275">
        <w:rPr>
          <w:rFonts w:asciiTheme="minorHAnsi" w:hAnsiTheme="minorHAnsi" w:cstheme="minorHAnsi"/>
          <w:color w:val="000000" w:themeColor="text1"/>
        </w:rPr>
        <w:t>ления</w:t>
      </w:r>
      <w:r w:rsidR="007B44BF">
        <w:rPr>
          <w:rFonts w:asciiTheme="minorHAnsi" w:hAnsiTheme="minorHAnsi" w:cstheme="minorHAnsi"/>
          <w:color w:val="000000" w:themeColor="text1"/>
        </w:rPr>
        <w:t>,</w:t>
      </w:r>
      <w:r w:rsidR="00130275">
        <w:rPr>
          <w:rFonts w:asciiTheme="minorHAnsi" w:hAnsiTheme="minorHAnsi" w:cstheme="minorHAnsi"/>
          <w:color w:val="000000" w:themeColor="text1"/>
        </w:rPr>
        <w:t xml:space="preserve"> составили</w:t>
      </w:r>
      <w:r w:rsidRPr="00C77D8C">
        <w:rPr>
          <w:rFonts w:asciiTheme="minorHAnsi" w:hAnsiTheme="minorHAnsi" w:cstheme="minorHAnsi"/>
          <w:color w:val="000000" w:themeColor="text1"/>
        </w:rPr>
        <w:t xml:space="preserve"> </w:t>
      </w:r>
      <w:r w:rsidR="00130275">
        <w:rPr>
          <w:rFonts w:asciiTheme="minorHAnsi" w:hAnsiTheme="minorHAnsi" w:cstheme="minorHAnsi"/>
          <w:color w:val="000000" w:themeColor="text1"/>
        </w:rPr>
        <w:t>273 110,00</w:t>
      </w:r>
      <w:r w:rsidRPr="00C77D8C">
        <w:rPr>
          <w:rFonts w:asciiTheme="minorHAnsi" w:hAnsiTheme="minorHAnsi" w:cstheme="minorHAnsi"/>
          <w:color w:val="000000" w:themeColor="text1"/>
        </w:rPr>
        <w:t xml:space="preserve"> рублей или 100% к плану.</w:t>
      </w:r>
      <w:r w:rsidRPr="00C77D8C">
        <w:rPr>
          <w:color w:val="000000" w:themeColor="text1"/>
        </w:rPr>
        <w:t xml:space="preserve"> </w:t>
      </w:r>
    </w:p>
    <w:p w:rsidR="00E91368" w:rsidRPr="00C77D8C" w:rsidRDefault="009A3379" w:rsidP="00242D21">
      <w:pPr>
        <w:ind w:firstLine="708"/>
        <w:jc w:val="both"/>
        <w:rPr>
          <w:rFonts w:asciiTheme="minorHAnsi" w:hAnsiTheme="minorHAnsi" w:cstheme="minorHAnsi"/>
        </w:rPr>
      </w:pPr>
      <w:r w:rsidRPr="00C77D8C">
        <w:rPr>
          <w:rFonts w:asciiTheme="minorHAnsi" w:hAnsiTheme="minorHAnsi" w:cstheme="minorHAnsi"/>
        </w:rPr>
        <w:t>Прочие дотации поступили в целях поощрения муниципального образования за развитие практик инициативного бюджетирования (</w:t>
      </w:r>
      <w:r w:rsidR="00E91368" w:rsidRPr="00C77D8C">
        <w:rPr>
          <w:rFonts w:asciiTheme="minorHAnsi" w:hAnsiTheme="minorHAnsi" w:cstheme="minorHAnsi"/>
        </w:rPr>
        <w:t>распоряжение Правительства</w:t>
      </w:r>
      <w:r w:rsidRPr="00C77D8C">
        <w:rPr>
          <w:rFonts w:asciiTheme="minorHAnsi" w:hAnsiTheme="minorHAnsi" w:cstheme="minorHAnsi"/>
        </w:rPr>
        <w:t xml:space="preserve"> от 15.05.2020 № 261-рп)</w:t>
      </w:r>
      <w:r w:rsidR="00E91368" w:rsidRPr="00C77D8C">
        <w:rPr>
          <w:rFonts w:asciiTheme="minorHAnsi" w:hAnsiTheme="minorHAnsi" w:cstheme="minorHAnsi"/>
        </w:rPr>
        <w:t xml:space="preserve"> </w:t>
      </w:r>
      <w:r w:rsidRPr="00C77D8C">
        <w:rPr>
          <w:rFonts w:asciiTheme="minorHAnsi" w:hAnsiTheme="minorHAnsi" w:cstheme="minorHAnsi"/>
        </w:rPr>
        <w:t xml:space="preserve">в сумме 3 865 000,00 рублей.  </w:t>
      </w:r>
    </w:p>
    <w:p w:rsidR="00242D21" w:rsidRPr="00C77D8C" w:rsidRDefault="00242D21" w:rsidP="00242D21">
      <w:pPr>
        <w:ind w:firstLine="708"/>
        <w:jc w:val="both"/>
        <w:rPr>
          <w:rFonts w:asciiTheme="minorHAnsi" w:hAnsiTheme="minorHAnsi" w:cstheme="minorHAnsi"/>
        </w:rPr>
      </w:pPr>
      <w:r w:rsidRPr="00C77D8C">
        <w:rPr>
          <w:rFonts w:asciiTheme="minorHAnsi" w:hAnsiTheme="minorHAnsi" w:cstheme="minorHAnsi"/>
        </w:rPr>
        <w:t>С</w:t>
      </w:r>
      <w:r w:rsidRPr="00C77D8C">
        <w:rPr>
          <w:rFonts w:asciiTheme="minorHAnsi" w:hAnsiTheme="minorHAnsi" w:cstheme="minorHAnsi"/>
          <w:bCs/>
        </w:rPr>
        <w:t>убсидии</w:t>
      </w:r>
      <w:r w:rsidRPr="00C77D8C">
        <w:rPr>
          <w:rFonts w:asciiTheme="minorHAnsi" w:hAnsiTheme="minorHAnsi" w:cstheme="minorHAnsi"/>
        </w:rPr>
        <w:t xml:space="preserve"> бюджетам бюджетной системы Российской Федерации поступили в сумме </w:t>
      </w:r>
      <w:r w:rsidR="00E27E78">
        <w:rPr>
          <w:rFonts w:asciiTheme="minorHAnsi" w:hAnsiTheme="minorHAnsi" w:cstheme="minorHAnsi"/>
        </w:rPr>
        <w:t>588 407 828,47</w:t>
      </w:r>
      <w:r w:rsidR="005D71B4" w:rsidRPr="00C77D8C">
        <w:rPr>
          <w:rFonts w:asciiTheme="minorHAnsi" w:hAnsiTheme="minorHAnsi" w:cstheme="minorHAnsi"/>
        </w:rPr>
        <w:t xml:space="preserve"> рублей</w:t>
      </w:r>
      <w:r w:rsidRPr="00C77D8C">
        <w:rPr>
          <w:rFonts w:asciiTheme="minorHAnsi" w:hAnsiTheme="minorHAnsi" w:cstheme="minorHAnsi"/>
        </w:rPr>
        <w:t xml:space="preserve"> или </w:t>
      </w:r>
      <w:r w:rsidR="00130275">
        <w:rPr>
          <w:rFonts w:asciiTheme="minorHAnsi" w:hAnsiTheme="minorHAnsi" w:cstheme="minorHAnsi"/>
        </w:rPr>
        <w:t>49,</w:t>
      </w:r>
      <w:r w:rsidR="00E27E78">
        <w:rPr>
          <w:rFonts w:asciiTheme="minorHAnsi" w:hAnsiTheme="minorHAnsi" w:cstheme="minorHAnsi"/>
        </w:rPr>
        <w:t>72</w:t>
      </w:r>
      <w:r w:rsidR="00BB2FEB">
        <w:rPr>
          <w:rFonts w:asciiTheme="minorHAnsi" w:hAnsiTheme="minorHAnsi" w:cstheme="minorHAnsi"/>
        </w:rPr>
        <w:t xml:space="preserve">   </w:t>
      </w:r>
      <w:r w:rsidRPr="00C77D8C">
        <w:rPr>
          <w:rFonts w:asciiTheme="minorHAnsi" w:hAnsiTheme="minorHAnsi" w:cstheme="minorHAnsi"/>
        </w:rPr>
        <w:t xml:space="preserve">% от уточненного плана. Удельный вес в структуре безвозмездных поступлений от других бюджетов бюджетной системы Российской Федерации составил </w:t>
      </w:r>
      <w:r w:rsidR="00E27E78">
        <w:rPr>
          <w:rFonts w:asciiTheme="minorHAnsi" w:hAnsiTheme="minorHAnsi" w:cstheme="minorHAnsi"/>
        </w:rPr>
        <w:t>28,03</w:t>
      </w:r>
      <w:r w:rsidRPr="00C77D8C">
        <w:rPr>
          <w:rFonts w:asciiTheme="minorHAnsi" w:hAnsiTheme="minorHAnsi" w:cstheme="minorHAnsi"/>
        </w:rPr>
        <w:t>%.</w:t>
      </w:r>
    </w:p>
    <w:p w:rsidR="00242D21" w:rsidRPr="00C77D8C" w:rsidRDefault="00242D21" w:rsidP="00242D21">
      <w:pPr>
        <w:ind w:firstLine="708"/>
        <w:jc w:val="both"/>
        <w:rPr>
          <w:rFonts w:asciiTheme="minorHAnsi" w:hAnsiTheme="minorHAnsi" w:cstheme="minorHAnsi"/>
        </w:rPr>
      </w:pPr>
      <w:r w:rsidRPr="00C77D8C">
        <w:rPr>
          <w:rFonts w:asciiTheme="minorHAnsi" w:hAnsiTheme="minorHAnsi" w:cstheme="minorHAnsi"/>
        </w:rPr>
        <w:t xml:space="preserve">Субвенции бюджетам субъектов Российской Федерации и муниципальных образований исполнены в сумме </w:t>
      </w:r>
      <w:r w:rsidR="00030991">
        <w:rPr>
          <w:rFonts w:asciiTheme="minorHAnsi" w:hAnsiTheme="minorHAnsi" w:cstheme="minorHAnsi"/>
        </w:rPr>
        <w:t>1 130 152 305,82</w:t>
      </w:r>
      <w:r w:rsidRPr="00C77D8C">
        <w:rPr>
          <w:rFonts w:asciiTheme="minorHAnsi" w:hAnsiTheme="minorHAnsi" w:cstheme="minorHAnsi"/>
        </w:rPr>
        <w:t xml:space="preserve"> рублей или </w:t>
      </w:r>
      <w:r w:rsidR="00030991">
        <w:rPr>
          <w:rFonts w:asciiTheme="minorHAnsi" w:hAnsiTheme="minorHAnsi" w:cstheme="minorHAnsi"/>
        </w:rPr>
        <w:t>74,94</w:t>
      </w:r>
      <w:r w:rsidR="00E91368" w:rsidRPr="00C77D8C">
        <w:rPr>
          <w:rFonts w:asciiTheme="minorHAnsi" w:hAnsiTheme="minorHAnsi" w:cstheme="minorHAnsi"/>
        </w:rPr>
        <w:t xml:space="preserve">% от годовых назначений. Удельный вес в структуре безвозмездных поступлений от других бюджетов бюджетной системы Российской Федерации составил </w:t>
      </w:r>
      <w:r w:rsidR="00030991">
        <w:rPr>
          <w:rFonts w:asciiTheme="minorHAnsi" w:hAnsiTheme="minorHAnsi" w:cstheme="minorHAnsi"/>
        </w:rPr>
        <w:t>53,85</w:t>
      </w:r>
      <w:r w:rsidR="00E91368" w:rsidRPr="00C77D8C">
        <w:rPr>
          <w:rFonts w:asciiTheme="minorHAnsi" w:hAnsiTheme="minorHAnsi" w:cstheme="minorHAnsi"/>
        </w:rPr>
        <w:t>%.</w:t>
      </w:r>
    </w:p>
    <w:p w:rsidR="00030991" w:rsidRDefault="00242D21" w:rsidP="00242D21">
      <w:pPr>
        <w:ind w:firstLine="708"/>
        <w:jc w:val="both"/>
        <w:rPr>
          <w:rFonts w:asciiTheme="minorHAnsi" w:hAnsiTheme="minorHAnsi" w:cstheme="minorHAnsi"/>
        </w:rPr>
      </w:pPr>
      <w:r w:rsidRPr="00C77D8C">
        <w:rPr>
          <w:rFonts w:asciiTheme="minorHAnsi" w:hAnsiTheme="minorHAnsi" w:cstheme="minorHAnsi"/>
        </w:rPr>
        <w:t xml:space="preserve">Иные межбюджетные трансферты исполнены в сумме </w:t>
      </w:r>
      <w:r w:rsidR="00030991">
        <w:rPr>
          <w:rFonts w:asciiTheme="minorHAnsi" w:hAnsiTheme="minorHAnsi" w:cstheme="minorHAnsi"/>
        </w:rPr>
        <w:t>104 526 403,41</w:t>
      </w:r>
      <w:r w:rsidRPr="00C77D8C">
        <w:rPr>
          <w:rFonts w:asciiTheme="minorHAnsi" w:hAnsiTheme="minorHAnsi" w:cstheme="minorHAnsi"/>
        </w:rPr>
        <w:t xml:space="preserve"> рублей или </w:t>
      </w:r>
      <w:r w:rsidR="00030991">
        <w:rPr>
          <w:rFonts w:asciiTheme="minorHAnsi" w:hAnsiTheme="minorHAnsi" w:cstheme="minorHAnsi"/>
        </w:rPr>
        <w:t>90,20</w:t>
      </w:r>
      <w:r w:rsidRPr="00C77D8C">
        <w:rPr>
          <w:rFonts w:asciiTheme="minorHAnsi" w:hAnsiTheme="minorHAnsi" w:cstheme="minorHAnsi"/>
        </w:rPr>
        <w:t>% от годовых плановых назначений</w:t>
      </w:r>
      <w:r w:rsidR="00F5670D" w:rsidRPr="00C77D8C">
        <w:rPr>
          <w:rFonts w:asciiTheme="minorHAnsi" w:hAnsiTheme="minorHAnsi" w:cstheme="minorHAnsi"/>
        </w:rPr>
        <w:t>,</w:t>
      </w:r>
      <w:r w:rsidR="00497999" w:rsidRPr="00C77D8C">
        <w:rPr>
          <w:rFonts w:asciiTheme="minorHAnsi" w:hAnsiTheme="minorHAnsi" w:cstheme="minorHAnsi"/>
        </w:rPr>
        <w:t xml:space="preserve"> в том </w:t>
      </w:r>
      <w:r w:rsidR="00030991">
        <w:rPr>
          <w:rFonts w:asciiTheme="minorHAnsi" w:hAnsiTheme="minorHAnsi" w:cstheme="minorHAnsi"/>
        </w:rPr>
        <w:t>числе:</w:t>
      </w:r>
    </w:p>
    <w:p w:rsidR="00030991" w:rsidRDefault="00030991" w:rsidP="00242D21">
      <w:pPr>
        <w:ind w:firstLine="708"/>
        <w:jc w:val="both"/>
        <w:rPr>
          <w:rFonts w:asciiTheme="minorHAnsi" w:hAnsiTheme="minorHAnsi" w:cstheme="minorHAnsi"/>
        </w:rPr>
      </w:pPr>
      <w:r>
        <w:rPr>
          <w:rFonts w:asciiTheme="minorHAnsi" w:hAnsiTheme="minorHAnsi" w:cstheme="minorHAnsi"/>
        </w:rPr>
        <w:t xml:space="preserve">- </w:t>
      </w:r>
      <w:r w:rsidR="005D71B4" w:rsidRPr="00C77D8C">
        <w:rPr>
          <w:rFonts w:asciiTheme="minorHAnsi" w:hAnsiTheme="minorHAnsi" w:cstheme="minorHAnsi"/>
        </w:rPr>
        <w:t>на</w:t>
      </w:r>
      <w:r w:rsidR="00497999" w:rsidRPr="00C77D8C">
        <w:rPr>
          <w:rFonts w:asciiTheme="minorHAnsi" w:hAnsiTheme="minorHAnsi" w:cstheme="minorHAnsi"/>
        </w:rPr>
        <w:t xml:space="preserve"> реализацию наказов избирателей депутатам Думы Ханты-Мансийского автономного округа – Югры – </w:t>
      </w:r>
      <w:r>
        <w:rPr>
          <w:rFonts w:asciiTheme="minorHAnsi" w:hAnsiTheme="minorHAnsi" w:cstheme="minorHAnsi"/>
        </w:rPr>
        <w:t>4 589 198,83</w:t>
      </w:r>
      <w:r w:rsidR="00497999" w:rsidRPr="00C77D8C">
        <w:rPr>
          <w:rFonts w:asciiTheme="minorHAnsi" w:hAnsiTheme="minorHAnsi" w:cstheme="minorHAnsi"/>
        </w:rPr>
        <w:t xml:space="preserve"> рублей</w:t>
      </w:r>
      <w:r>
        <w:rPr>
          <w:rFonts w:asciiTheme="minorHAnsi" w:hAnsiTheme="minorHAnsi" w:cstheme="minorHAnsi"/>
        </w:rPr>
        <w:t>;</w:t>
      </w:r>
    </w:p>
    <w:p w:rsidR="00030991" w:rsidRDefault="00030991" w:rsidP="00242D21">
      <w:pPr>
        <w:ind w:firstLine="708"/>
        <w:jc w:val="both"/>
        <w:rPr>
          <w:rFonts w:asciiTheme="minorHAnsi" w:hAnsiTheme="minorHAnsi" w:cstheme="minorHAnsi"/>
        </w:rPr>
      </w:pPr>
      <w:r>
        <w:rPr>
          <w:rFonts w:asciiTheme="minorHAnsi" w:hAnsiTheme="minorHAnsi" w:cstheme="minorHAnsi"/>
        </w:rPr>
        <w:t>-</w:t>
      </w:r>
      <w:r w:rsidRPr="00030991">
        <w:t xml:space="preserve"> </w:t>
      </w:r>
      <w:r w:rsidRPr="00030991">
        <w:rPr>
          <w:rFonts w:asciiTheme="minorHAnsi" w:hAnsiTheme="minorHAnsi" w:cstheme="minorHAnsi"/>
        </w:rPr>
        <w:t xml:space="preserve">за счет средств резервного фонда Правительства Ханты-Мансийского автономного округа - Югры </w:t>
      </w:r>
      <w:r w:rsidR="005D76E0">
        <w:rPr>
          <w:rFonts w:asciiTheme="minorHAnsi" w:hAnsiTheme="minorHAnsi" w:cstheme="minorHAnsi"/>
        </w:rPr>
        <w:t>-</w:t>
      </w:r>
      <w:r w:rsidRPr="00030991">
        <w:rPr>
          <w:rFonts w:asciiTheme="minorHAnsi" w:hAnsiTheme="minorHAnsi" w:cstheme="minorHAnsi"/>
        </w:rPr>
        <w:t xml:space="preserve">оплата задолженности организаций коммунального </w:t>
      </w:r>
      <w:r w:rsidRPr="00030991">
        <w:rPr>
          <w:rFonts w:asciiTheme="minorHAnsi" w:hAnsiTheme="minorHAnsi" w:cstheme="minorHAnsi"/>
        </w:rPr>
        <w:lastRenderedPageBreak/>
        <w:t>комплекса за потреблённые топливно-энергетические ресурсы перед гарантирующими поставщиками (РП от 08.09.2020 № 515-рп)</w:t>
      </w:r>
      <w:r>
        <w:rPr>
          <w:rFonts w:asciiTheme="minorHAnsi" w:hAnsiTheme="minorHAnsi" w:cstheme="minorHAnsi"/>
        </w:rPr>
        <w:t xml:space="preserve"> в сумме 96 513 900,0</w:t>
      </w:r>
      <w:r w:rsidR="007B44BF">
        <w:rPr>
          <w:rFonts w:asciiTheme="minorHAnsi" w:hAnsiTheme="minorHAnsi" w:cstheme="minorHAnsi"/>
        </w:rPr>
        <w:t>0</w:t>
      </w:r>
      <w:r>
        <w:rPr>
          <w:rFonts w:asciiTheme="minorHAnsi" w:hAnsiTheme="minorHAnsi" w:cstheme="minorHAnsi"/>
        </w:rPr>
        <w:t xml:space="preserve"> рублей</w:t>
      </w:r>
      <w:r w:rsidR="0009446D" w:rsidRPr="00C77D8C">
        <w:rPr>
          <w:rFonts w:asciiTheme="minorHAnsi" w:hAnsiTheme="minorHAnsi" w:cstheme="minorHAnsi"/>
        </w:rPr>
        <w:t>.</w:t>
      </w:r>
      <w:r w:rsidR="007E15A2" w:rsidRPr="00C77D8C">
        <w:rPr>
          <w:rFonts w:asciiTheme="minorHAnsi" w:hAnsiTheme="minorHAnsi" w:cstheme="minorHAnsi"/>
        </w:rPr>
        <w:t xml:space="preserve"> </w:t>
      </w:r>
    </w:p>
    <w:p w:rsidR="00030991" w:rsidRDefault="00030991" w:rsidP="00242D21">
      <w:pPr>
        <w:ind w:firstLine="708"/>
        <w:jc w:val="both"/>
        <w:rPr>
          <w:rFonts w:asciiTheme="minorHAnsi" w:hAnsiTheme="minorHAnsi" w:cstheme="minorHAnsi"/>
        </w:rPr>
      </w:pPr>
      <w:r>
        <w:rPr>
          <w:rFonts w:asciiTheme="minorHAnsi" w:hAnsiTheme="minorHAnsi" w:cstheme="minorHAnsi"/>
        </w:rPr>
        <w:t>-</w:t>
      </w:r>
      <w:r w:rsidRPr="00030991">
        <w:rPr>
          <w:rFonts w:asciiTheme="minorHAnsi" w:hAnsiTheme="minorHAnsi" w:cstheme="minorHAnsi"/>
        </w:rPr>
        <w:t>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Pr>
          <w:rFonts w:asciiTheme="minorHAnsi" w:hAnsiTheme="minorHAnsi" w:cstheme="minorHAnsi"/>
        </w:rPr>
        <w:t xml:space="preserve"> в сумме 2 736 780,69 рублей;</w:t>
      </w:r>
    </w:p>
    <w:p w:rsidR="00030991" w:rsidRDefault="00030991" w:rsidP="00242D21">
      <w:pPr>
        <w:ind w:firstLine="708"/>
        <w:jc w:val="both"/>
        <w:rPr>
          <w:rFonts w:asciiTheme="minorHAnsi" w:hAnsiTheme="minorHAnsi" w:cstheme="minorHAnsi"/>
        </w:rPr>
      </w:pPr>
      <w:r>
        <w:rPr>
          <w:rFonts w:asciiTheme="minorHAnsi" w:hAnsiTheme="minorHAnsi" w:cstheme="minorHAnsi"/>
        </w:rPr>
        <w:t xml:space="preserve">- </w:t>
      </w:r>
      <w:r w:rsidRPr="00030991">
        <w:rPr>
          <w:rFonts w:asciiTheme="minorHAnsi" w:hAnsiTheme="minorHAnsi" w:cstheme="minorHAnsi"/>
        </w:rPr>
        <w:t>на реализацию мероприятий государственной программы "Содействие занятости населения в Ханты-Мансийском автономном округе - Югре на 2018-2025</w:t>
      </w:r>
      <w:r w:rsidR="007B44BF">
        <w:rPr>
          <w:rFonts w:asciiTheme="minorHAnsi" w:hAnsiTheme="minorHAnsi" w:cstheme="minorHAnsi"/>
        </w:rPr>
        <w:t xml:space="preserve"> </w:t>
      </w:r>
      <w:r w:rsidRPr="00030991">
        <w:rPr>
          <w:rFonts w:asciiTheme="minorHAnsi" w:hAnsiTheme="minorHAnsi" w:cstheme="minorHAnsi"/>
        </w:rPr>
        <w:t>годы и на период до 2030 года" по содействию трудоустройству граждан с инвалидностью и их адаптация на рынке труда</w:t>
      </w:r>
      <w:r>
        <w:rPr>
          <w:rFonts w:asciiTheme="minorHAnsi" w:hAnsiTheme="minorHAnsi" w:cstheme="minorHAnsi"/>
        </w:rPr>
        <w:t xml:space="preserve"> в сумме 747 384,70 рублей</w:t>
      </w:r>
    </w:p>
    <w:p w:rsidR="00262A1C" w:rsidRPr="00C77D8C" w:rsidRDefault="00262A1C" w:rsidP="00242D21">
      <w:pPr>
        <w:ind w:firstLine="708"/>
        <w:jc w:val="both"/>
        <w:rPr>
          <w:rFonts w:asciiTheme="minorHAnsi" w:hAnsiTheme="minorHAnsi" w:cstheme="minorHAnsi"/>
        </w:rPr>
      </w:pPr>
      <w:r w:rsidRPr="00C77D8C">
        <w:rPr>
          <w:rFonts w:asciiTheme="minorHAnsi" w:hAnsiTheme="minorHAnsi" w:cstheme="minorHAnsi"/>
        </w:rPr>
        <w:t xml:space="preserve">Возврат остатков субсидий, субвенций и иных межбюджетных трансфертов прошлых лет, имеющих целевое назначение произведён в размере (-) </w:t>
      </w:r>
      <w:r w:rsidR="00FA4260" w:rsidRPr="00C77D8C">
        <w:rPr>
          <w:rFonts w:asciiTheme="minorHAnsi" w:hAnsiTheme="minorHAnsi" w:cstheme="minorHAnsi"/>
        </w:rPr>
        <w:t>40 827 219,98</w:t>
      </w:r>
      <w:r w:rsidRPr="00C77D8C">
        <w:rPr>
          <w:rFonts w:asciiTheme="minorHAnsi" w:hAnsiTheme="minorHAnsi" w:cstheme="minorHAnsi"/>
        </w:rPr>
        <w:t xml:space="preserve"> рублей.</w:t>
      </w:r>
    </w:p>
    <w:p w:rsidR="00030991" w:rsidRPr="00030991" w:rsidRDefault="00030991" w:rsidP="00030991">
      <w:pPr>
        <w:suppressAutoHyphens/>
        <w:ind w:firstLine="708"/>
        <w:jc w:val="both"/>
      </w:pPr>
      <w:r w:rsidRPr="00030991">
        <w:t>Мероприятия по росту доходов бюджета муниципального образования за 9 месяцев текущего года исполнены в сумме 14</w:t>
      </w:r>
      <w:r>
        <w:t> </w:t>
      </w:r>
      <w:r w:rsidRPr="00030991">
        <w:t>036</w:t>
      </w:r>
      <w:r>
        <w:t> </w:t>
      </w:r>
      <w:r w:rsidRPr="00030991">
        <w:t>2</w:t>
      </w:r>
      <w:r>
        <w:t>00,0</w:t>
      </w:r>
      <w:r w:rsidR="007B44BF">
        <w:t>0</w:t>
      </w:r>
      <w:r>
        <w:t xml:space="preserve"> рублей</w:t>
      </w:r>
      <w:r w:rsidRPr="00030991">
        <w:t>, что составляет 42,13% к плану на 2020 год.</w:t>
      </w:r>
    </w:p>
    <w:p w:rsidR="00030991" w:rsidRPr="00030991" w:rsidRDefault="00030991" w:rsidP="00030991">
      <w:pPr>
        <w:suppressAutoHyphens/>
        <w:jc w:val="both"/>
      </w:pPr>
      <w:r w:rsidRPr="00030991">
        <w:tab/>
        <w:t>За 9 месяцев</w:t>
      </w:r>
      <w:r w:rsidR="007B44BF">
        <w:t xml:space="preserve"> </w:t>
      </w:r>
      <w:r w:rsidRPr="00030991">
        <w:t>2020 года проведены следующие мероприятия по привлечению дополнительных доходов в бюджет муниципального образования:</w:t>
      </w:r>
    </w:p>
    <w:p w:rsidR="00030991" w:rsidRPr="00030991" w:rsidRDefault="00030991" w:rsidP="00030991">
      <w:pPr>
        <w:numPr>
          <w:ilvl w:val="0"/>
          <w:numId w:val="23"/>
        </w:numPr>
        <w:suppressAutoHyphens/>
        <w:jc w:val="both"/>
      </w:pPr>
      <w:r w:rsidRPr="00030991">
        <w:t xml:space="preserve">Имущественные отношения: </w:t>
      </w:r>
      <w:r>
        <w:t>п</w:t>
      </w:r>
      <w:r w:rsidRPr="00030991">
        <w:t>о состоянию на 01.10.2020 предъявлено 4 претензии на сумму 638</w:t>
      </w:r>
      <w:r>
        <w:t> </w:t>
      </w:r>
      <w:r w:rsidRPr="00030991">
        <w:t>2</w:t>
      </w:r>
      <w:r>
        <w:t>00,0</w:t>
      </w:r>
      <w:r w:rsidR="007B44BF">
        <w:t>0</w:t>
      </w:r>
      <w:r w:rsidRPr="00030991">
        <w:t xml:space="preserve"> руб</w:t>
      </w:r>
      <w:r>
        <w:t>лей</w:t>
      </w:r>
      <w:r w:rsidRPr="00030991">
        <w:t>. Оплачено по претензиям 408</w:t>
      </w:r>
      <w:r>
        <w:t> </w:t>
      </w:r>
      <w:r w:rsidRPr="00030991">
        <w:t>7</w:t>
      </w:r>
      <w:r>
        <w:t>00,0</w:t>
      </w:r>
      <w:r w:rsidR="007B44BF">
        <w:t>0</w:t>
      </w:r>
      <w:r>
        <w:t xml:space="preserve"> рублей</w:t>
      </w:r>
      <w:r w:rsidRPr="00030991">
        <w:t>. Свое право на выкуп жилых помещений реализовали 5 граждан, ранее занимаемых по договорам найма жилищного фонда коммерческого использования на общую сумму 1</w:t>
      </w:r>
      <w:r>
        <w:t> </w:t>
      </w:r>
      <w:r w:rsidRPr="00030991">
        <w:t>657</w:t>
      </w:r>
      <w:r>
        <w:t> </w:t>
      </w:r>
      <w:r w:rsidRPr="00030991">
        <w:t>9</w:t>
      </w:r>
      <w:r>
        <w:t>00,0</w:t>
      </w:r>
      <w:r w:rsidR="007B44BF">
        <w:t xml:space="preserve">0 </w:t>
      </w:r>
      <w:r w:rsidRPr="00030991">
        <w:t>рублей.</w:t>
      </w:r>
    </w:p>
    <w:p w:rsidR="00030991" w:rsidRPr="00030991" w:rsidRDefault="00030991" w:rsidP="00030991">
      <w:pPr>
        <w:numPr>
          <w:ilvl w:val="0"/>
          <w:numId w:val="23"/>
        </w:numPr>
        <w:suppressAutoHyphens/>
        <w:jc w:val="both"/>
      </w:pPr>
      <w:r w:rsidRPr="00030991">
        <w:t xml:space="preserve"> Земельные отношения: По состоянию на 01.10.2020 предъявлено 44 претензий на сумму 36</w:t>
      </w:r>
      <w:r>
        <w:t> </w:t>
      </w:r>
      <w:r w:rsidRPr="00030991">
        <w:t>947</w:t>
      </w:r>
      <w:r>
        <w:t xml:space="preserve"> 600,0 </w:t>
      </w:r>
      <w:r w:rsidRPr="00030991">
        <w:t>руб</w:t>
      </w:r>
      <w:r>
        <w:t>лей</w:t>
      </w:r>
      <w:r w:rsidRPr="00030991">
        <w:t>, оплачено по претензиям на сумму 746</w:t>
      </w:r>
      <w:r>
        <w:t> </w:t>
      </w:r>
      <w:r w:rsidRPr="00030991">
        <w:t>2</w:t>
      </w:r>
      <w:r>
        <w:t>00,0</w:t>
      </w:r>
      <w:r w:rsidR="007B44BF">
        <w:t>0</w:t>
      </w:r>
      <w:r w:rsidRPr="00030991">
        <w:t xml:space="preserve"> </w:t>
      </w:r>
      <w:r>
        <w:t>рублей,</w:t>
      </w:r>
      <w:r w:rsidRPr="00030991">
        <w:t xml:space="preserve"> подано 10 исковых заявления на сумму 711</w:t>
      </w:r>
      <w:r>
        <w:t> </w:t>
      </w:r>
      <w:r w:rsidRPr="00030991">
        <w:t>8</w:t>
      </w:r>
      <w:r>
        <w:t>00,0</w:t>
      </w:r>
      <w:r w:rsidRPr="00030991">
        <w:t xml:space="preserve"> руб</w:t>
      </w:r>
      <w:r>
        <w:t>лей</w:t>
      </w:r>
      <w:r w:rsidRPr="00030991">
        <w:t>, вынесено 22 решения суда на сумму 3</w:t>
      </w:r>
      <w:r>
        <w:t> </w:t>
      </w:r>
      <w:r w:rsidRPr="00030991">
        <w:t>990</w:t>
      </w:r>
      <w:r>
        <w:t> </w:t>
      </w:r>
      <w:r w:rsidRPr="00030991">
        <w:t>8</w:t>
      </w:r>
      <w:r>
        <w:t>00,0</w:t>
      </w:r>
      <w:r w:rsidR="007B44BF">
        <w:t>0</w:t>
      </w:r>
      <w:r w:rsidRPr="00030991">
        <w:t xml:space="preserve"> руб</w:t>
      </w:r>
      <w:r>
        <w:t>лей</w:t>
      </w:r>
      <w:r w:rsidRPr="00030991">
        <w:t>, поступило по решениям суда 2</w:t>
      </w:r>
      <w:r>
        <w:t> </w:t>
      </w:r>
      <w:r w:rsidRPr="00030991">
        <w:t>777</w:t>
      </w:r>
      <w:r>
        <w:t> </w:t>
      </w:r>
      <w:r w:rsidRPr="00030991">
        <w:t>4</w:t>
      </w:r>
      <w:r>
        <w:t>00,0</w:t>
      </w:r>
      <w:r w:rsidR="007B44BF">
        <w:t>0</w:t>
      </w:r>
      <w:r>
        <w:t xml:space="preserve"> </w:t>
      </w:r>
      <w:r w:rsidRPr="00030991">
        <w:t>руб</w:t>
      </w:r>
      <w:r>
        <w:t>лей, п</w:t>
      </w:r>
      <w:r w:rsidRPr="00030991">
        <w:t>ени в сумме 395</w:t>
      </w:r>
      <w:r>
        <w:t> </w:t>
      </w:r>
      <w:r w:rsidRPr="00030991">
        <w:t>0</w:t>
      </w:r>
      <w:r>
        <w:t>00,0</w:t>
      </w:r>
      <w:r w:rsidR="007B44BF">
        <w:t>0</w:t>
      </w:r>
      <w:r w:rsidRPr="00030991">
        <w:t xml:space="preserve"> руб</w:t>
      </w:r>
      <w:r>
        <w:t>лей</w:t>
      </w:r>
      <w:r w:rsidRPr="00030991">
        <w:t xml:space="preserve">. </w:t>
      </w:r>
    </w:p>
    <w:p w:rsidR="00030991" w:rsidRPr="00030991" w:rsidRDefault="00030991" w:rsidP="00030991">
      <w:pPr>
        <w:numPr>
          <w:ilvl w:val="0"/>
          <w:numId w:val="23"/>
        </w:numPr>
        <w:suppressAutoHyphens/>
        <w:jc w:val="both"/>
      </w:pPr>
      <w:r w:rsidRPr="00030991">
        <w:t>Недоимка по налогу на имущество физических лиц и земельному налогу поступила в сумме 8</w:t>
      </w:r>
      <w:r w:rsidR="007A54E9">
        <w:t> </w:t>
      </w:r>
      <w:r w:rsidRPr="00030991">
        <w:t>051</w:t>
      </w:r>
      <w:r w:rsidR="007A54E9">
        <w:t> </w:t>
      </w:r>
      <w:r w:rsidRPr="00030991">
        <w:t>0</w:t>
      </w:r>
      <w:r w:rsidR="007A54E9">
        <w:t>00,0</w:t>
      </w:r>
      <w:r w:rsidR="007B44BF">
        <w:t>0</w:t>
      </w:r>
      <w:r w:rsidRPr="00030991">
        <w:t xml:space="preserve"> рублей.</w:t>
      </w:r>
    </w:p>
    <w:p w:rsidR="00F25CD9" w:rsidRPr="00C77D8C" w:rsidRDefault="007920E6" w:rsidP="00084933">
      <w:pPr>
        <w:pStyle w:val="1"/>
        <w:rPr>
          <w:b/>
          <w:i w:val="0"/>
        </w:rPr>
      </w:pPr>
      <w:r w:rsidRPr="00C77D8C">
        <w:rPr>
          <w:b/>
          <w:i w:val="0"/>
        </w:rPr>
        <w:t>Расходы бюджета города Пыть-Яха</w:t>
      </w:r>
    </w:p>
    <w:p w:rsidR="000D5B9F" w:rsidRPr="00C77D8C" w:rsidRDefault="00F25CD9" w:rsidP="000D5B9F">
      <w:pPr>
        <w:ind w:firstLine="567"/>
        <w:jc w:val="both"/>
      </w:pPr>
      <w:r w:rsidRPr="00C77D8C">
        <w:rPr>
          <w:rFonts w:asciiTheme="minorHAnsi" w:hAnsiTheme="minorHAnsi" w:cstheme="minorHAnsi"/>
        </w:rPr>
        <w:t xml:space="preserve">Расходы бюджета города за </w:t>
      </w:r>
      <w:r w:rsidR="00D011EA">
        <w:rPr>
          <w:rFonts w:asciiTheme="minorHAnsi" w:hAnsiTheme="minorHAnsi" w:cstheme="minorHAnsi"/>
        </w:rPr>
        <w:t>9 месяцев</w:t>
      </w:r>
      <w:r w:rsidR="005F78D7" w:rsidRPr="00C77D8C">
        <w:rPr>
          <w:rFonts w:asciiTheme="minorHAnsi" w:hAnsiTheme="minorHAnsi" w:cstheme="minorHAnsi"/>
        </w:rPr>
        <w:t xml:space="preserve"> 20</w:t>
      </w:r>
      <w:r w:rsidR="00885E66" w:rsidRPr="00C77D8C">
        <w:rPr>
          <w:rFonts w:asciiTheme="minorHAnsi" w:hAnsiTheme="minorHAnsi" w:cstheme="minorHAnsi"/>
        </w:rPr>
        <w:t>20</w:t>
      </w:r>
      <w:r w:rsidR="005F78D7" w:rsidRPr="00C77D8C">
        <w:rPr>
          <w:rFonts w:asciiTheme="minorHAnsi" w:hAnsiTheme="minorHAnsi" w:cstheme="minorHAnsi"/>
        </w:rPr>
        <w:t xml:space="preserve"> года</w:t>
      </w:r>
      <w:r w:rsidRPr="00C77D8C">
        <w:rPr>
          <w:rFonts w:asciiTheme="minorHAnsi" w:hAnsiTheme="minorHAnsi" w:cstheme="minorHAnsi"/>
        </w:rPr>
        <w:t xml:space="preserve"> исполнены в сумме </w:t>
      </w:r>
      <w:r w:rsidR="000170CA">
        <w:rPr>
          <w:rFonts w:asciiTheme="minorHAnsi" w:hAnsiTheme="minorHAnsi" w:cstheme="minorHAnsi"/>
        </w:rPr>
        <w:t>2 901 609 038,44</w:t>
      </w:r>
      <w:r w:rsidR="00B449D4" w:rsidRPr="00C77D8C">
        <w:rPr>
          <w:rFonts w:asciiTheme="minorHAnsi" w:hAnsiTheme="minorHAnsi" w:cstheme="minorHAnsi"/>
        </w:rPr>
        <w:t xml:space="preserve"> </w:t>
      </w:r>
      <w:r w:rsidRPr="00C77D8C">
        <w:rPr>
          <w:rFonts w:asciiTheme="minorHAnsi" w:hAnsiTheme="minorHAnsi" w:cstheme="minorHAnsi"/>
        </w:rPr>
        <w:t xml:space="preserve">рублей, что </w:t>
      </w:r>
      <w:r w:rsidR="000D5B9F" w:rsidRPr="00C77D8C">
        <w:t xml:space="preserve">составляет </w:t>
      </w:r>
      <w:r w:rsidR="000170CA">
        <w:t>56,54</w:t>
      </w:r>
      <w:r w:rsidR="000D5B9F" w:rsidRPr="00C77D8C">
        <w:t xml:space="preserve">% к уточненному плану на год. Темп роста к аналогичному периоду 2019 года составил </w:t>
      </w:r>
      <w:r w:rsidR="000170CA">
        <w:t>117,35</w:t>
      </w:r>
      <w:r w:rsidR="000D5B9F" w:rsidRPr="00C77D8C">
        <w:t>%. В таблице 4 и в приложении 3</w:t>
      </w:r>
      <w:r w:rsidR="00FA66BE" w:rsidRPr="00C77D8C">
        <w:t>, 4</w:t>
      </w:r>
      <w:r w:rsidR="000D5B9F" w:rsidRPr="00C77D8C">
        <w:t xml:space="preserve"> к настоящей </w:t>
      </w:r>
      <w:r w:rsidR="000D5B9F" w:rsidRPr="00C77D8C">
        <w:lastRenderedPageBreak/>
        <w:t xml:space="preserve">пояснительной записке представлен функциональный разрез исполнения расходов бюджета за </w:t>
      </w:r>
      <w:r w:rsidR="00D011EA">
        <w:t>9 месяцев</w:t>
      </w:r>
      <w:r w:rsidR="000D5B9F" w:rsidRPr="00C77D8C">
        <w:t xml:space="preserve"> 20</w:t>
      </w:r>
      <w:r w:rsidR="001B1A2E" w:rsidRPr="00C77D8C">
        <w:t>20</w:t>
      </w:r>
      <w:r w:rsidR="000D5B9F" w:rsidRPr="00C77D8C">
        <w:t xml:space="preserve"> года.</w:t>
      </w:r>
    </w:p>
    <w:p w:rsidR="00F71756" w:rsidRPr="00C77D8C" w:rsidRDefault="00F71756" w:rsidP="00F71756">
      <w:pPr>
        <w:jc w:val="right"/>
        <w:rPr>
          <w:rFonts w:asciiTheme="minorHAnsi" w:hAnsiTheme="minorHAnsi" w:cstheme="minorHAnsi"/>
          <w:sz w:val="20"/>
          <w:szCs w:val="20"/>
        </w:rPr>
      </w:pPr>
      <w:r w:rsidRPr="00C77D8C">
        <w:rPr>
          <w:rFonts w:asciiTheme="minorHAnsi" w:hAnsiTheme="minorHAnsi" w:cstheme="minorHAnsi"/>
          <w:sz w:val="20"/>
          <w:szCs w:val="20"/>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550"/>
        <w:gridCol w:w="1513"/>
        <w:gridCol w:w="687"/>
        <w:gridCol w:w="1513"/>
        <w:gridCol w:w="687"/>
        <w:gridCol w:w="1373"/>
        <w:gridCol w:w="687"/>
      </w:tblGrid>
      <w:tr w:rsidR="003E7D49" w:rsidRPr="00C77D8C" w:rsidTr="003E7D49">
        <w:trPr>
          <w:cantSplit/>
          <w:trHeight w:val="20"/>
          <w:tblHeader/>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C77D8C" w:rsidRDefault="00F71756" w:rsidP="005814CB">
            <w:pPr>
              <w:spacing w:line="240" w:lineRule="auto"/>
              <w:jc w:val="center"/>
              <w:rPr>
                <w:rFonts w:asciiTheme="minorHAnsi" w:hAnsiTheme="minorHAnsi" w:cstheme="minorHAnsi"/>
                <w:color w:val="000000"/>
                <w:sz w:val="20"/>
                <w:szCs w:val="20"/>
              </w:rPr>
            </w:pPr>
            <w:r w:rsidRPr="00C77D8C">
              <w:rPr>
                <w:rFonts w:asciiTheme="minorHAnsi" w:hAnsiTheme="minorHAnsi" w:cstheme="minorHAnsi"/>
                <w:color w:val="000000"/>
                <w:sz w:val="20"/>
                <w:szCs w:val="20"/>
              </w:rPr>
              <w:t>Наименование</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C77D8C" w:rsidRDefault="00F71756" w:rsidP="005814CB">
            <w:pPr>
              <w:spacing w:line="240" w:lineRule="auto"/>
              <w:jc w:val="center"/>
              <w:rPr>
                <w:rFonts w:asciiTheme="minorHAnsi" w:hAnsiTheme="minorHAnsi" w:cstheme="minorHAnsi"/>
                <w:color w:val="000000"/>
                <w:sz w:val="20"/>
                <w:szCs w:val="20"/>
              </w:rPr>
            </w:pPr>
            <w:r w:rsidRPr="00C77D8C">
              <w:rPr>
                <w:rFonts w:asciiTheme="minorHAnsi" w:hAnsiTheme="minorHAnsi" w:cstheme="minorHAnsi"/>
                <w:color w:val="000000"/>
                <w:sz w:val="20"/>
                <w:szCs w:val="20"/>
              </w:rPr>
              <w:t>Код раздела по бюджетной классификации</w:t>
            </w:r>
          </w:p>
        </w:tc>
        <w:tc>
          <w:tcPr>
            <w:tcW w:w="822"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C77D8C" w:rsidRDefault="00F71756" w:rsidP="005814CB">
            <w:pPr>
              <w:spacing w:line="240" w:lineRule="auto"/>
              <w:jc w:val="center"/>
              <w:rPr>
                <w:rFonts w:asciiTheme="minorHAnsi" w:hAnsiTheme="minorHAnsi" w:cstheme="minorHAnsi"/>
                <w:sz w:val="20"/>
                <w:szCs w:val="20"/>
              </w:rPr>
            </w:pPr>
            <w:r w:rsidRPr="00C77D8C">
              <w:rPr>
                <w:rFonts w:asciiTheme="minorHAnsi" w:hAnsiTheme="minorHAnsi" w:cstheme="minorHAnsi"/>
                <w:sz w:val="20"/>
                <w:szCs w:val="20"/>
              </w:rPr>
              <w:t xml:space="preserve">Исполнено за </w:t>
            </w:r>
            <w:r w:rsidR="00D011EA">
              <w:rPr>
                <w:rFonts w:asciiTheme="minorHAnsi" w:hAnsiTheme="minorHAnsi" w:cstheme="minorHAnsi"/>
                <w:sz w:val="20"/>
                <w:szCs w:val="20"/>
              </w:rPr>
              <w:t>9 месяцев</w:t>
            </w:r>
            <w:r w:rsidRPr="00C77D8C">
              <w:rPr>
                <w:rFonts w:asciiTheme="minorHAnsi" w:hAnsiTheme="minorHAnsi" w:cstheme="minorHAnsi"/>
                <w:sz w:val="20"/>
                <w:szCs w:val="20"/>
              </w:rPr>
              <w:t xml:space="preserve"> 2019 года, рублей</w:t>
            </w:r>
          </w:p>
        </w:tc>
        <w:tc>
          <w:tcPr>
            <w:tcW w:w="37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C77D8C" w:rsidRDefault="00F71756" w:rsidP="00197585">
            <w:pPr>
              <w:spacing w:line="240" w:lineRule="auto"/>
              <w:jc w:val="center"/>
              <w:rPr>
                <w:rFonts w:asciiTheme="minorHAnsi" w:hAnsiTheme="minorHAnsi" w:cstheme="minorHAnsi"/>
                <w:sz w:val="20"/>
                <w:szCs w:val="20"/>
              </w:rPr>
            </w:pPr>
            <w:r w:rsidRPr="00C77D8C">
              <w:rPr>
                <w:rFonts w:asciiTheme="minorHAnsi" w:hAnsiTheme="minorHAnsi" w:cstheme="minorHAnsi"/>
                <w:sz w:val="20"/>
                <w:szCs w:val="20"/>
              </w:rPr>
              <w:t xml:space="preserve">Удельный вес за </w:t>
            </w:r>
            <w:r w:rsidR="00197585">
              <w:rPr>
                <w:rFonts w:asciiTheme="minorHAnsi" w:hAnsiTheme="minorHAnsi" w:cstheme="minorHAnsi"/>
                <w:sz w:val="20"/>
                <w:szCs w:val="20"/>
              </w:rPr>
              <w:t>9 месяцев</w:t>
            </w:r>
            <w:r w:rsidRPr="00C77D8C">
              <w:rPr>
                <w:rFonts w:asciiTheme="minorHAnsi" w:hAnsiTheme="minorHAnsi" w:cstheme="minorHAnsi"/>
                <w:sz w:val="20"/>
                <w:szCs w:val="20"/>
              </w:rPr>
              <w:t xml:space="preserve"> 2019 года, %</w:t>
            </w:r>
          </w:p>
        </w:tc>
        <w:tc>
          <w:tcPr>
            <w:tcW w:w="822"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C77D8C" w:rsidRDefault="00F71756" w:rsidP="005814CB">
            <w:pPr>
              <w:spacing w:line="240" w:lineRule="auto"/>
              <w:jc w:val="center"/>
              <w:rPr>
                <w:rFonts w:asciiTheme="minorHAnsi" w:hAnsiTheme="minorHAnsi" w:cstheme="minorHAnsi"/>
                <w:sz w:val="20"/>
                <w:szCs w:val="20"/>
              </w:rPr>
            </w:pPr>
            <w:r w:rsidRPr="00C77D8C">
              <w:rPr>
                <w:rFonts w:asciiTheme="minorHAnsi" w:hAnsiTheme="minorHAnsi" w:cstheme="minorHAnsi"/>
                <w:sz w:val="20"/>
                <w:szCs w:val="20"/>
              </w:rPr>
              <w:t xml:space="preserve">Исполнено за </w:t>
            </w:r>
            <w:r w:rsidR="00D011EA">
              <w:rPr>
                <w:rFonts w:asciiTheme="minorHAnsi" w:hAnsiTheme="minorHAnsi" w:cstheme="minorHAnsi"/>
                <w:sz w:val="20"/>
                <w:szCs w:val="20"/>
              </w:rPr>
              <w:t>9 месяцев</w:t>
            </w:r>
            <w:r w:rsidRPr="00C77D8C">
              <w:rPr>
                <w:rFonts w:asciiTheme="minorHAnsi" w:hAnsiTheme="minorHAnsi" w:cstheme="minorHAnsi"/>
                <w:sz w:val="20"/>
                <w:szCs w:val="20"/>
              </w:rPr>
              <w:t xml:space="preserve"> 2020 года, рублей</w:t>
            </w:r>
          </w:p>
        </w:tc>
        <w:tc>
          <w:tcPr>
            <w:tcW w:w="37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C77D8C" w:rsidRDefault="00F71756" w:rsidP="00197585">
            <w:pPr>
              <w:spacing w:line="240" w:lineRule="auto"/>
              <w:jc w:val="center"/>
              <w:rPr>
                <w:rFonts w:asciiTheme="minorHAnsi" w:hAnsiTheme="minorHAnsi" w:cstheme="minorHAnsi"/>
                <w:sz w:val="20"/>
                <w:szCs w:val="20"/>
              </w:rPr>
            </w:pPr>
            <w:r w:rsidRPr="00C77D8C">
              <w:rPr>
                <w:rFonts w:asciiTheme="minorHAnsi" w:hAnsiTheme="minorHAnsi" w:cstheme="minorHAnsi"/>
                <w:sz w:val="20"/>
                <w:szCs w:val="20"/>
              </w:rPr>
              <w:t xml:space="preserve">Удельный вес за </w:t>
            </w:r>
            <w:r w:rsidR="00197585">
              <w:rPr>
                <w:rFonts w:asciiTheme="minorHAnsi" w:hAnsiTheme="minorHAnsi" w:cstheme="minorHAnsi"/>
                <w:sz w:val="20"/>
                <w:szCs w:val="20"/>
              </w:rPr>
              <w:t>9 месяцев</w:t>
            </w:r>
            <w:r w:rsidRPr="00C77D8C">
              <w:rPr>
                <w:rFonts w:asciiTheme="minorHAnsi" w:hAnsiTheme="minorHAnsi" w:cstheme="minorHAnsi"/>
                <w:sz w:val="20"/>
                <w:szCs w:val="20"/>
              </w:rPr>
              <w:t xml:space="preserve"> 2020 года, %</w:t>
            </w:r>
          </w:p>
        </w:tc>
        <w:tc>
          <w:tcPr>
            <w:tcW w:w="7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C77D8C" w:rsidRDefault="00F71756" w:rsidP="005814CB">
            <w:pPr>
              <w:spacing w:line="240" w:lineRule="auto"/>
              <w:jc w:val="center"/>
              <w:rPr>
                <w:rFonts w:asciiTheme="minorHAnsi" w:hAnsiTheme="minorHAnsi" w:cstheme="minorHAnsi"/>
                <w:sz w:val="20"/>
                <w:szCs w:val="20"/>
              </w:rPr>
            </w:pPr>
            <w:r w:rsidRPr="00C77D8C">
              <w:rPr>
                <w:rFonts w:asciiTheme="minorHAnsi" w:hAnsiTheme="minorHAnsi" w:cstheme="minorHAnsi"/>
                <w:sz w:val="20"/>
                <w:szCs w:val="20"/>
              </w:rPr>
              <w:t>Отклонение 2020 года от 2019 года, рубли</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C77D8C" w:rsidRDefault="00F71756" w:rsidP="005814CB">
            <w:pPr>
              <w:spacing w:line="240" w:lineRule="auto"/>
              <w:jc w:val="center"/>
              <w:rPr>
                <w:rFonts w:asciiTheme="minorHAnsi" w:hAnsiTheme="minorHAnsi" w:cstheme="minorHAnsi"/>
                <w:sz w:val="20"/>
                <w:szCs w:val="20"/>
              </w:rPr>
            </w:pPr>
            <w:r w:rsidRPr="00C77D8C">
              <w:rPr>
                <w:rFonts w:asciiTheme="minorHAnsi" w:hAnsiTheme="minorHAnsi" w:cstheme="minorHAnsi"/>
                <w:sz w:val="20"/>
                <w:szCs w:val="20"/>
              </w:rPr>
              <w:t>Темп роста, % 2020г. / 2019г.</w:t>
            </w:r>
          </w:p>
        </w:tc>
      </w:tr>
      <w:tr w:rsidR="003E7D49" w:rsidRPr="00C77D8C" w:rsidTr="003E7D49">
        <w:trPr>
          <w:cantSplit/>
          <w:trHeight w:val="20"/>
          <w:tblHeader/>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C77D8C" w:rsidRDefault="00F71756" w:rsidP="005814CB">
            <w:pPr>
              <w:spacing w:line="240" w:lineRule="auto"/>
              <w:jc w:val="center"/>
              <w:rPr>
                <w:rFonts w:asciiTheme="minorHAnsi" w:hAnsiTheme="minorHAnsi" w:cstheme="minorHAnsi"/>
                <w:color w:val="000000"/>
                <w:sz w:val="20"/>
                <w:szCs w:val="20"/>
              </w:rPr>
            </w:pPr>
            <w:r w:rsidRPr="00C77D8C">
              <w:rPr>
                <w:rFonts w:asciiTheme="minorHAnsi" w:hAnsiTheme="minorHAnsi" w:cstheme="minorHAnsi"/>
                <w:color w:val="000000"/>
                <w:sz w:val="20"/>
                <w:szCs w:val="20"/>
              </w:rPr>
              <w:t>1</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C77D8C" w:rsidRDefault="00F71756" w:rsidP="005814CB">
            <w:pPr>
              <w:spacing w:line="240" w:lineRule="auto"/>
              <w:jc w:val="center"/>
              <w:rPr>
                <w:rFonts w:asciiTheme="minorHAnsi" w:hAnsiTheme="minorHAnsi" w:cstheme="minorHAnsi"/>
                <w:color w:val="000000"/>
                <w:sz w:val="20"/>
                <w:szCs w:val="20"/>
              </w:rPr>
            </w:pPr>
            <w:r w:rsidRPr="00C77D8C">
              <w:rPr>
                <w:rFonts w:asciiTheme="minorHAnsi" w:hAnsiTheme="minorHAnsi" w:cstheme="minorHAnsi"/>
                <w:color w:val="000000"/>
                <w:sz w:val="20"/>
                <w:szCs w:val="20"/>
              </w:rPr>
              <w:t>2</w:t>
            </w:r>
          </w:p>
        </w:tc>
        <w:tc>
          <w:tcPr>
            <w:tcW w:w="822"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C77D8C" w:rsidRDefault="00C76B42" w:rsidP="005814CB">
            <w:pPr>
              <w:spacing w:line="240" w:lineRule="auto"/>
              <w:jc w:val="center"/>
              <w:rPr>
                <w:rFonts w:asciiTheme="minorHAnsi" w:hAnsiTheme="minorHAnsi" w:cstheme="minorHAnsi"/>
                <w:sz w:val="20"/>
                <w:szCs w:val="20"/>
              </w:rPr>
            </w:pPr>
            <w:r>
              <w:rPr>
                <w:rFonts w:asciiTheme="minorHAnsi" w:hAnsiTheme="minorHAnsi" w:cstheme="minorHAnsi"/>
                <w:sz w:val="20"/>
                <w:szCs w:val="20"/>
              </w:rPr>
              <w:t>3</w:t>
            </w:r>
          </w:p>
        </w:tc>
        <w:tc>
          <w:tcPr>
            <w:tcW w:w="37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C77D8C" w:rsidRDefault="00C76B42" w:rsidP="005814CB">
            <w:pPr>
              <w:spacing w:line="240" w:lineRule="auto"/>
              <w:jc w:val="center"/>
              <w:rPr>
                <w:rFonts w:asciiTheme="minorHAnsi" w:hAnsiTheme="minorHAnsi" w:cstheme="minorHAnsi"/>
                <w:sz w:val="20"/>
                <w:szCs w:val="20"/>
              </w:rPr>
            </w:pPr>
            <w:r>
              <w:rPr>
                <w:rFonts w:asciiTheme="minorHAnsi" w:hAnsiTheme="minorHAnsi" w:cstheme="minorHAnsi"/>
                <w:sz w:val="20"/>
                <w:szCs w:val="20"/>
              </w:rPr>
              <w:t>4</w:t>
            </w:r>
          </w:p>
        </w:tc>
        <w:tc>
          <w:tcPr>
            <w:tcW w:w="822"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C77D8C" w:rsidRDefault="00F71756" w:rsidP="005814CB">
            <w:pPr>
              <w:spacing w:line="240" w:lineRule="auto"/>
              <w:jc w:val="center"/>
              <w:rPr>
                <w:rFonts w:asciiTheme="minorHAnsi" w:hAnsiTheme="minorHAnsi" w:cstheme="minorHAnsi"/>
                <w:sz w:val="20"/>
                <w:szCs w:val="20"/>
              </w:rPr>
            </w:pPr>
            <w:r w:rsidRPr="00C77D8C">
              <w:rPr>
                <w:rFonts w:asciiTheme="minorHAnsi" w:hAnsiTheme="minorHAnsi" w:cstheme="minorHAnsi"/>
                <w:sz w:val="20"/>
                <w:szCs w:val="20"/>
              </w:rPr>
              <w:t>5</w:t>
            </w:r>
          </w:p>
        </w:tc>
        <w:tc>
          <w:tcPr>
            <w:tcW w:w="37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71756" w:rsidRPr="00C77D8C" w:rsidRDefault="00F71756" w:rsidP="005814CB">
            <w:pPr>
              <w:spacing w:line="240" w:lineRule="auto"/>
              <w:jc w:val="center"/>
              <w:rPr>
                <w:rFonts w:asciiTheme="minorHAnsi" w:hAnsiTheme="minorHAnsi" w:cstheme="minorHAnsi"/>
                <w:sz w:val="20"/>
                <w:szCs w:val="20"/>
              </w:rPr>
            </w:pPr>
            <w:r w:rsidRPr="00C77D8C">
              <w:rPr>
                <w:rFonts w:asciiTheme="minorHAnsi" w:hAnsiTheme="minorHAnsi" w:cstheme="minorHAnsi"/>
                <w:sz w:val="20"/>
                <w:szCs w:val="20"/>
              </w:rPr>
              <w:t>6</w:t>
            </w:r>
          </w:p>
        </w:tc>
        <w:tc>
          <w:tcPr>
            <w:tcW w:w="7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C77D8C" w:rsidRDefault="00F71756" w:rsidP="005814CB">
            <w:pPr>
              <w:spacing w:line="240" w:lineRule="auto"/>
              <w:jc w:val="center"/>
              <w:rPr>
                <w:rFonts w:asciiTheme="minorHAnsi" w:hAnsiTheme="minorHAnsi" w:cstheme="minorHAnsi"/>
                <w:sz w:val="20"/>
                <w:szCs w:val="20"/>
              </w:rPr>
            </w:pPr>
            <w:r w:rsidRPr="00C77D8C">
              <w:rPr>
                <w:rFonts w:asciiTheme="minorHAnsi" w:hAnsiTheme="minorHAnsi" w:cstheme="minorHAnsi"/>
                <w:sz w:val="20"/>
                <w:szCs w:val="20"/>
              </w:rPr>
              <w:t>7</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F71756" w:rsidRPr="00C77D8C" w:rsidRDefault="00F71756" w:rsidP="005814CB">
            <w:pPr>
              <w:spacing w:line="240" w:lineRule="auto"/>
              <w:jc w:val="center"/>
              <w:rPr>
                <w:rFonts w:asciiTheme="minorHAnsi" w:hAnsiTheme="minorHAnsi" w:cstheme="minorHAnsi"/>
                <w:sz w:val="20"/>
                <w:szCs w:val="20"/>
              </w:rPr>
            </w:pPr>
            <w:r w:rsidRPr="00C77D8C">
              <w:rPr>
                <w:rFonts w:asciiTheme="minorHAnsi" w:hAnsiTheme="minorHAnsi" w:cstheme="minorHAnsi"/>
                <w:sz w:val="20"/>
                <w:szCs w:val="20"/>
              </w:rPr>
              <w:t>8</w:t>
            </w:r>
          </w:p>
        </w:tc>
      </w:tr>
      <w:tr w:rsidR="003E7D49" w:rsidRPr="00C77D8C" w:rsidTr="003E7D49">
        <w:trPr>
          <w:cantSplit/>
          <w:trHeight w:val="2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C77D8C" w:rsidRDefault="003E7D49" w:rsidP="003E7D49">
            <w:pPr>
              <w:spacing w:line="240" w:lineRule="auto"/>
              <w:rPr>
                <w:rFonts w:asciiTheme="minorHAnsi" w:hAnsiTheme="minorHAnsi" w:cstheme="minorHAnsi"/>
                <w:color w:val="000000"/>
                <w:sz w:val="20"/>
                <w:szCs w:val="20"/>
              </w:rPr>
            </w:pPr>
            <w:r w:rsidRPr="00C77D8C">
              <w:rPr>
                <w:rFonts w:asciiTheme="minorHAnsi" w:hAnsiTheme="minorHAnsi" w:cstheme="minorHAnsi"/>
                <w:color w:val="000000"/>
                <w:sz w:val="20"/>
                <w:szCs w:val="20"/>
              </w:rPr>
              <w:t>Общегосударственные вопросы</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C77D8C" w:rsidRDefault="003E7D49" w:rsidP="003E7D49">
            <w:pPr>
              <w:spacing w:line="240" w:lineRule="auto"/>
              <w:jc w:val="center"/>
              <w:rPr>
                <w:rFonts w:asciiTheme="minorHAnsi" w:hAnsiTheme="minorHAnsi" w:cstheme="minorHAnsi"/>
                <w:color w:val="000000"/>
                <w:sz w:val="20"/>
                <w:szCs w:val="20"/>
              </w:rPr>
            </w:pPr>
            <w:r w:rsidRPr="00C77D8C">
              <w:rPr>
                <w:rFonts w:asciiTheme="minorHAnsi" w:hAnsiTheme="minorHAnsi" w:cstheme="minorHAnsi"/>
                <w:color w:val="000000"/>
                <w:sz w:val="20"/>
                <w:szCs w:val="20"/>
              </w:rPr>
              <w:t>01</w:t>
            </w:r>
          </w:p>
        </w:tc>
        <w:tc>
          <w:tcPr>
            <w:tcW w:w="822" w:type="pct"/>
            <w:tcBorders>
              <w:top w:val="nil"/>
              <w:left w:val="nil"/>
              <w:bottom w:val="single" w:sz="8" w:space="0" w:color="auto"/>
              <w:right w:val="single" w:sz="8" w:space="0" w:color="auto"/>
            </w:tcBorders>
            <w:shd w:val="clear" w:color="auto" w:fill="auto"/>
            <w:noWrap/>
            <w:vAlign w:val="center"/>
          </w:tcPr>
          <w:p w:rsidR="003E7D49" w:rsidRPr="00C77D8C" w:rsidRDefault="000170CA" w:rsidP="003E7D49">
            <w:pPr>
              <w:jc w:val="center"/>
              <w:rPr>
                <w:color w:val="000000"/>
                <w:sz w:val="20"/>
                <w:szCs w:val="20"/>
              </w:rPr>
            </w:pPr>
            <w:r>
              <w:rPr>
                <w:color w:val="000000"/>
                <w:sz w:val="20"/>
                <w:szCs w:val="20"/>
              </w:rPr>
              <w:t>388 396 427,11</w:t>
            </w:r>
          </w:p>
        </w:tc>
        <w:tc>
          <w:tcPr>
            <w:tcW w:w="373" w:type="pct"/>
            <w:tcBorders>
              <w:top w:val="nil"/>
              <w:left w:val="nil"/>
              <w:bottom w:val="single" w:sz="8" w:space="0" w:color="auto"/>
              <w:right w:val="single" w:sz="8" w:space="0" w:color="auto"/>
            </w:tcBorders>
            <w:shd w:val="clear" w:color="000000" w:fill="FFFFFF"/>
            <w:noWrap/>
            <w:vAlign w:val="center"/>
          </w:tcPr>
          <w:p w:rsidR="003E7D49" w:rsidRPr="00C77D8C" w:rsidRDefault="000170CA" w:rsidP="003E7D49">
            <w:pPr>
              <w:jc w:val="center"/>
              <w:rPr>
                <w:color w:val="000000"/>
                <w:sz w:val="20"/>
                <w:szCs w:val="20"/>
              </w:rPr>
            </w:pPr>
            <w:r>
              <w:rPr>
                <w:color w:val="000000"/>
                <w:sz w:val="20"/>
                <w:szCs w:val="20"/>
              </w:rPr>
              <w:t>15,71</w:t>
            </w:r>
          </w:p>
        </w:tc>
        <w:tc>
          <w:tcPr>
            <w:tcW w:w="822" w:type="pct"/>
            <w:tcBorders>
              <w:top w:val="nil"/>
              <w:left w:val="nil"/>
              <w:bottom w:val="single" w:sz="8" w:space="0" w:color="auto"/>
              <w:right w:val="single" w:sz="8" w:space="0" w:color="auto"/>
            </w:tcBorders>
            <w:shd w:val="clear" w:color="auto" w:fill="auto"/>
            <w:noWrap/>
            <w:vAlign w:val="center"/>
          </w:tcPr>
          <w:p w:rsidR="003E7D49" w:rsidRPr="00C77D8C" w:rsidRDefault="00362664" w:rsidP="003E7D49">
            <w:pPr>
              <w:jc w:val="center"/>
              <w:rPr>
                <w:color w:val="000000"/>
                <w:sz w:val="20"/>
                <w:szCs w:val="20"/>
              </w:rPr>
            </w:pPr>
            <w:r>
              <w:rPr>
                <w:color w:val="000000"/>
                <w:sz w:val="20"/>
                <w:szCs w:val="20"/>
              </w:rPr>
              <w:t>335 763 997,15</w:t>
            </w:r>
          </w:p>
        </w:tc>
        <w:tc>
          <w:tcPr>
            <w:tcW w:w="373" w:type="pct"/>
            <w:tcBorders>
              <w:top w:val="nil"/>
              <w:left w:val="nil"/>
              <w:bottom w:val="single" w:sz="8" w:space="0" w:color="auto"/>
              <w:right w:val="single" w:sz="8" w:space="0" w:color="auto"/>
            </w:tcBorders>
            <w:shd w:val="clear" w:color="000000" w:fill="FFFFFF"/>
            <w:noWrap/>
            <w:vAlign w:val="center"/>
          </w:tcPr>
          <w:p w:rsidR="003E7D49" w:rsidRPr="00C77D8C" w:rsidRDefault="00362664" w:rsidP="003E7D49">
            <w:pPr>
              <w:jc w:val="center"/>
              <w:rPr>
                <w:color w:val="000000"/>
                <w:sz w:val="20"/>
                <w:szCs w:val="20"/>
              </w:rPr>
            </w:pPr>
            <w:r>
              <w:rPr>
                <w:color w:val="000000"/>
                <w:sz w:val="20"/>
                <w:szCs w:val="20"/>
              </w:rPr>
              <w:t>11,57</w:t>
            </w:r>
          </w:p>
        </w:tc>
        <w:tc>
          <w:tcPr>
            <w:tcW w:w="746" w:type="pct"/>
            <w:tcBorders>
              <w:top w:val="nil"/>
              <w:left w:val="nil"/>
              <w:bottom w:val="single" w:sz="8" w:space="0" w:color="auto"/>
              <w:right w:val="single" w:sz="8" w:space="0" w:color="auto"/>
            </w:tcBorders>
            <w:shd w:val="clear" w:color="auto" w:fill="auto"/>
            <w:noWrap/>
            <w:vAlign w:val="center"/>
          </w:tcPr>
          <w:p w:rsidR="003E7D49" w:rsidRPr="00C77D8C" w:rsidRDefault="003E7D49" w:rsidP="005F3C30">
            <w:pPr>
              <w:jc w:val="center"/>
              <w:rPr>
                <w:color w:val="000000"/>
                <w:sz w:val="20"/>
                <w:szCs w:val="20"/>
              </w:rPr>
            </w:pPr>
            <w:r w:rsidRPr="00C77D8C">
              <w:rPr>
                <w:color w:val="000000"/>
                <w:sz w:val="20"/>
                <w:szCs w:val="20"/>
              </w:rPr>
              <w:t>-</w:t>
            </w:r>
            <w:r w:rsidR="005F3C30">
              <w:rPr>
                <w:color w:val="000000"/>
                <w:sz w:val="20"/>
                <w:szCs w:val="20"/>
              </w:rPr>
              <w:t>52 632 429,96</w:t>
            </w:r>
          </w:p>
        </w:tc>
        <w:tc>
          <w:tcPr>
            <w:tcW w:w="374" w:type="pct"/>
            <w:tcBorders>
              <w:top w:val="nil"/>
              <w:left w:val="nil"/>
              <w:bottom w:val="single" w:sz="8" w:space="0" w:color="auto"/>
              <w:right w:val="single" w:sz="8" w:space="0" w:color="auto"/>
            </w:tcBorders>
            <w:shd w:val="clear" w:color="auto" w:fill="auto"/>
            <w:noWrap/>
            <w:vAlign w:val="center"/>
          </w:tcPr>
          <w:p w:rsidR="003E7D49" w:rsidRPr="00C77D8C" w:rsidRDefault="005F3C30" w:rsidP="003E7D49">
            <w:pPr>
              <w:jc w:val="center"/>
              <w:rPr>
                <w:color w:val="000000"/>
                <w:sz w:val="20"/>
                <w:szCs w:val="20"/>
              </w:rPr>
            </w:pPr>
            <w:r>
              <w:rPr>
                <w:color w:val="000000"/>
                <w:sz w:val="20"/>
                <w:szCs w:val="20"/>
              </w:rPr>
              <w:t>86,45</w:t>
            </w:r>
          </w:p>
        </w:tc>
      </w:tr>
      <w:tr w:rsidR="003E7D49" w:rsidRPr="00C77D8C" w:rsidTr="003E7D49">
        <w:trPr>
          <w:cantSplit/>
          <w:trHeight w:val="2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C77D8C" w:rsidRDefault="003E7D49" w:rsidP="003E7D49">
            <w:pPr>
              <w:spacing w:line="240" w:lineRule="auto"/>
              <w:rPr>
                <w:rFonts w:asciiTheme="minorHAnsi" w:hAnsiTheme="minorHAnsi" w:cstheme="minorHAnsi"/>
                <w:color w:val="000000"/>
                <w:sz w:val="20"/>
                <w:szCs w:val="20"/>
              </w:rPr>
            </w:pPr>
            <w:r w:rsidRPr="00C77D8C">
              <w:rPr>
                <w:rFonts w:asciiTheme="minorHAnsi" w:hAnsiTheme="minorHAnsi" w:cstheme="minorHAnsi"/>
                <w:color w:val="000000"/>
                <w:sz w:val="20"/>
                <w:szCs w:val="20"/>
              </w:rPr>
              <w:t>Национальная оборона</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C77D8C" w:rsidRDefault="003E7D49" w:rsidP="003E7D49">
            <w:pPr>
              <w:spacing w:line="240" w:lineRule="auto"/>
              <w:jc w:val="center"/>
              <w:rPr>
                <w:rFonts w:asciiTheme="minorHAnsi" w:hAnsiTheme="minorHAnsi" w:cstheme="minorHAnsi"/>
                <w:color w:val="000000"/>
                <w:sz w:val="20"/>
                <w:szCs w:val="20"/>
              </w:rPr>
            </w:pPr>
            <w:r w:rsidRPr="00C77D8C">
              <w:rPr>
                <w:rFonts w:asciiTheme="minorHAnsi" w:hAnsiTheme="minorHAnsi" w:cstheme="minorHAnsi"/>
                <w:color w:val="000000"/>
                <w:sz w:val="20"/>
                <w:szCs w:val="20"/>
              </w:rPr>
              <w:t>02</w:t>
            </w:r>
          </w:p>
        </w:tc>
        <w:tc>
          <w:tcPr>
            <w:tcW w:w="822" w:type="pct"/>
            <w:tcBorders>
              <w:top w:val="nil"/>
              <w:left w:val="nil"/>
              <w:bottom w:val="single" w:sz="8" w:space="0" w:color="auto"/>
              <w:right w:val="single" w:sz="8" w:space="0" w:color="auto"/>
            </w:tcBorders>
            <w:shd w:val="clear" w:color="auto" w:fill="auto"/>
            <w:noWrap/>
            <w:vAlign w:val="center"/>
          </w:tcPr>
          <w:p w:rsidR="003E7D49" w:rsidRPr="00C77D8C" w:rsidRDefault="000170CA" w:rsidP="003E7D49">
            <w:pPr>
              <w:jc w:val="center"/>
              <w:rPr>
                <w:color w:val="000000"/>
                <w:sz w:val="20"/>
                <w:szCs w:val="20"/>
              </w:rPr>
            </w:pPr>
            <w:r>
              <w:rPr>
                <w:color w:val="000000"/>
                <w:sz w:val="20"/>
                <w:szCs w:val="20"/>
              </w:rPr>
              <w:t>4 987 608,20</w:t>
            </w:r>
          </w:p>
        </w:tc>
        <w:tc>
          <w:tcPr>
            <w:tcW w:w="373" w:type="pct"/>
            <w:tcBorders>
              <w:top w:val="nil"/>
              <w:left w:val="nil"/>
              <w:bottom w:val="single" w:sz="8" w:space="0" w:color="auto"/>
              <w:right w:val="single" w:sz="8" w:space="0" w:color="auto"/>
            </w:tcBorders>
            <w:shd w:val="clear" w:color="000000" w:fill="FFFFFF"/>
            <w:noWrap/>
            <w:vAlign w:val="center"/>
          </w:tcPr>
          <w:p w:rsidR="003E7D49" w:rsidRPr="00C77D8C" w:rsidRDefault="000170CA" w:rsidP="003E7D49">
            <w:pPr>
              <w:jc w:val="center"/>
              <w:rPr>
                <w:color w:val="000000"/>
                <w:sz w:val="20"/>
                <w:szCs w:val="20"/>
              </w:rPr>
            </w:pPr>
            <w:r>
              <w:rPr>
                <w:color w:val="000000"/>
                <w:sz w:val="20"/>
                <w:szCs w:val="20"/>
              </w:rPr>
              <w:t>0,20</w:t>
            </w:r>
          </w:p>
        </w:tc>
        <w:tc>
          <w:tcPr>
            <w:tcW w:w="822" w:type="pct"/>
            <w:tcBorders>
              <w:top w:val="nil"/>
              <w:left w:val="nil"/>
              <w:bottom w:val="single" w:sz="8" w:space="0" w:color="auto"/>
              <w:right w:val="single" w:sz="8" w:space="0" w:color="auto"/>
            </w:tcBorders>
            <w:shd w:val="clear" w:color="auto" w:fill="auto"/>
            <w:noWrap/>
            <w:vAlign w:val="center"/>
          </w:tcPr>
          <w:p w:rsidR="003E7D49" w:rsidRPr="00C77D8C" w:rsidRDefault="00362664" w:rsidP="003E7D49">
            <w:pPr>
              <w:jc w:val="center"/>
              <w:rPr>
                <w:color w:val="000000"/>
                <w:sz w:val="20"/>
                <w:szCs w:val="20"/>
              </w:rPr>
            </w:pPr>
            <w:r>
              <w:rPr>
                <w:color w:val="000000"/>
                <w:sz w:val="20"/>
                <w:szCs w:val="20"/>
              </w:rPr>
              <w:t>4 103 909,24</w:t>
            </w:r>
          </w:p>
        </w:tc>
        <w:tc>
          <w:tcPr>
            <w:tcW w:w="373" w:type="pct"/>
            <w:tcBorders>
              <w:top w:val="nil"/>
              <w:left w:val="nil"/>
              <w:bottom w:val="single" w:sz="8" w:space="0" w:color="auto"/>
              <w:right w:val="single" w:sz="8" w:space="0" w:color="auto"/>
            </w:tcBorders>
            <w:shd w:val="clear" w:color="000000" w:fill="FFFFFF"/>
            <w:noWrap/>
            <w:vAlign w:val="center"/>
          </w:tcPr>
          <w:p w:rsidR="003E7D49" w:rsidRPr="00C77D8C" w:rsidRDefault="00362664" w:rsidP="003E7D49">
            <w:pPr>
              <w:jc w:val="center"/>
              <w:rPr>
                <w:color w:val="000000"/>
                <w:sz w:val="20"/>
                <w:szCs w:val="20"/>
              </w:rPr>
            </w:pPr>
            <w:r>
              <w:rPr>
                <w:color w:val="000000"/>
                <w:sz w:val="20"/>
                <w:szCs w:val="20"/>
              </w:rPr>
              <w:t>0,14</w:t>
            </w:r>
          </w:p>
        </w:tc>
        <w:tc>
          <w:tcPr>
            <w:tcW w:w="746" w:type="pct"/>
            <w:tcBorders>
              <w:top w:val="nil"/>
              <w:left w:val="nil"/>
              <w:bottom w:val="single" w:sz="8" w:space="0" w:color="auto"/>
              <w:right w:val="single" w:sz="8" w:space="0" w:color="auto"/>
            </w:tcBorders>
            <w:shd w:val="clear" w:color="auto" w:fill="auto"/>
            <w:noWrap/>
            <w:vAlign w:val="center"/>
          </w:tcPr>
          <w:p w:rsidR="003E7D49" w:rsidRPr="00C77D8C" w:rsidRDefault="003E7D49" w:rsidP="005F3C30">
            <w:pPr>
              <w:jc w:val="center"/>
              <w:rPr>
                <w:color w:val="000000"/>
                <w:sz w:val="20"/>
                <w:szCs w:val="20"/>
              </w:rPr>
            </w:pPr>
            <w:r w:rsidRPr="00C77D8C">
              <w:rPr>
                <w:color w:val="000000"/>
                <w:sz w:val="20"/>
                <w:szCs w:val="20"/>
              </w:rPr>
              <w:t>-</w:t>
            </w:r>
            <w:r w:rsidR="005F3C30">
              <w:rPr>
                <w:color w:val="000000"/>
                <w:sz w:val="20"/>
                <w:szCs w:val="20"/>
              </w:rPr>
              <w:t>883 698,96</w:t>
            </w:r>
          </w:p>
        </w:tc>
        <w:tc>
          <w:tcPr>
            <w:tcW w:w="374" w:type="pct"/>
            <w:tcBorders>
              <w:top w:val="nil"/>
              <w:left w:val="nil"/>
              <w:bottom w:val="single" w:sz="8" w:space="0" w:color="auto"/>
              <w:right w:val="single" w:sz="8" w:space="0" w:color="auto"/>
            </w:tcBorders>
            <w:shd w:val="clear" w:color="auto" w:fill="auto"/>
            <w:noWrap/>
            <w:vAlign w:val="center"/>
          </w:tcPr>
          <w:p w:rsidR="003E7D49" w:rsidRPr="00C77D8C" w:rsidRDefault="005F3C30" w:rsidP="003E7D49">
            <w:pPr>
              <w:jc w:val="center"/>
              <w:rPr>
                <w:color w:val="000000"/>
                <w:sz w:val="20"/>
                <w:szCs w:val="20"/>
              </w:rPr>
            </w:pPr>
            <w:r>
              <w:rPr>
                <w:color w:val="000000"/>
                <w:sz w:val="20"/>
                <w:szCs w:val="20"/>
              </w:rPr>
              <w:t>82,28</w:t>
            </w:r>
          </w:p>
        </w:tc>
      </w:tr>
      <w:tr w:rsidR="003E7D49" w:rsidRPr="00C77D8C" w:rsidTr="003E7D49">
        <w:trPr>
          <w:cantSplit/>
          <w:trHeight w:val="2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C77D8C" w:rsidRDefault="003E7D49" w:rsidP="003E7D49">
            <w:pPr>
              <w:spacing w:line="240" w:lineRule="auto"/>
              <w:rPr>
                <w:rFonts w:asciiTheme="minorHAnsi" w:hAnsiTheme="minorHAnsi" w:cstheme="minorHAnsi"/>
                <w:color w:val="000000"/>
                <w:sz w:val="20"/>
                <w:szCs w:val="20"/>
              </w:rPr>
            </w:pPr>
            <w:r w:rsidRPr="00C77D8C">
              <w:rPr>
                <w:rFonts w:asciiTheme="minorHAnsi" w:hAnsiTheme="minorHAnsi" w:cstheme="minorHAnsi"/>
                <w:color w:val="000000"/>
                <w:sz w:val="20"/>
                <w:szCs w:val="20"/>
              </w:rPr>
              <w:t>Национальная безопасность и правоохранительная деятельность</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C77D8C" w:rsidRDefault="003E7D49" w:rsidP="003E7D49">
            <w:pPr>
              <w:spacing w:line="240" w:lineRule="auto"/>
              <w:jc w:val="center"/>
              <w:rPr>
                <w:rFonts w:asciiTheme="minorHAnsi" w:hAnsiTheme="minorHAnsi" w:cstheme="minorHAnsi"/>
                <w:color w:val="000000"/>
                <w:sz w:val="20"/>
                <w:szCs w:val="20"/>
              </w:rPr>
            </w:pPr>
            <w:r w:rsidRPr="00C77D8C">
              <w:rPr>
                <w:rFonts w:asciiTheme="minorHAnsi" w:hAnsiTheme="minorHAnsi" w:cstheme="minorHAnsi"/>
                <w:color w:val="000000"/>
                <w:sz w:val="20"/>
                <w:szCs w:val="20"/>
              </w:rPr>
              <w:t>03</w:t>
            </w:r>
          </w:p>
        </w:tc>
        <w:tc>
          <w:tcPr>
            <w:tcW w:w="822" w:type="pct"/>
            <w:tcBorders>
              <w:top w:val="nil"/>
              <w:left w:val="nil"/>
              <w:bottom w:val="single" w:sz="8" w:space="0" w:color="auto"/>
              <w:right w:val="single" w:sz="8" w:space="0" w:color="auto"/>
            </w:tcBorders>
            <w:shd w:val="clear" w:color="auto" w:fill="auto"/>
            <w:noWrap/>
            <w:vAlign w:val="center"/>
          </w:tcPr>
          <w:p w:rsidR="003E7D49" w:rsidRPr="00C77D8C" w:rsidRDefault="000170CA" w:rsidP="003E7D49">
            <w:pPr>
              <w:jc w:val="center"/>
              <w:rPr>
                <w:color w:val="000000"/>
                <w:sz w:val="20"/>
                <w:szCs w:val="20"/>
              </w:rPr>
            </w:pPr>
            <w:r>
              <w:rPr>
                <w:color w:val="000000"/>
                <w:sz w:val="20"/>
                <w:szCs w:val="20"/>
              </w:rPr>
              <w:t>26 603 497,71</w:t>
            </w:r>
          </w:p>
        </w:tc>
        <w:tc>
          <w:tcPr>
            <w:tcW w:w="373" w:type="pct"/>
            <w:tcBorders>
              <w:top w:val="nil"/>
              <w:left w:val="nil"/>
              <w:bottom w:val="single" w:sz="8" w:space="0" w:color="auto"/>
              <w:right w:val="single" w:sz="8" w:space="0" w:color="auto"/>
            </w:tcBorders>
            <w:shd w:val="clear" w:color="000000" w:fill="FFFFFF"/>
            <w:noWrap/>
            <w:vAlign w:val="center"/>
          </w:tcPr>
          <w:p w:rsidR="003E7D49" w:rsidRPr="00C77D8C" w:rsidRDefault="00362664" w:rsidP="003E7D49">
            <w:pPr>
              <w:jc w:val="center"/>
              <w:rPr>
                <w:color w:val="000000"/>
                <w:sz w:val="20"/>
                <w:szCs w:val="20"/>
              </w:rPr>
            </w:pPr>
            <w:r>
              <w:rPr>
                <w:color w:val="000000"/>
                <w:sz w:val="20"/>
                <w:szCs w:val="20"/>
              </w:rPr>
              <w:t>1,08</w:t>
            </w:r>
          </w:p>
        </w:tc>
        <w:tc>
          <w:tcPr>
            <w:tcW w:w="822" w:type="pct"/>
            <w:tcBorders>
              <w:top w:val="nil"/>
              <w:left w:val="nil"/>
              <w:bottom w:val="single" w:sz="8" w:space="0" w:color="auto"/>
              <w:right w:val="single" w:sz="8" w:space="0" w:color="auto"/>
            </w:tcBorders>
            <w:shd w:val="clear" w:color="auto" w:fill="auto"/>
            <w:noWrap/>
            <w:vAlign w:val="center"/>
          </w:tcPr>
          <w:p w:rsidR="003E7D49" w:rsidRPr="00C77D8C" w:rsidRDefault="00362664" w:rsidP="003E7D49">
            <w:pPr>
              <w:jc w:val="center"/>
              <w:rPr>
                <w:color w:val="000000"/>
                <w:sz w:val="20"/>
                <w:szCs w:val="20"/>
              </w:rPr>
            </w:pPr>
            <w:r>
              <w:rPr>
                <w:color w:val="000000"/>
                <w:sz w:val="20"/>
                <w:szCs w:val="20"/>
              </w:rPr>
              <w:t>22 695 399,83</w:t>
            </w:r>
          </w:p>
        </w:tc>
        <w:tc>
          <w:tcPr>
            <w:tcW w:w="373" w:type="pct"/>
            <w:tcBorders>
              <w:top w:val="nil"/>
              <w:left w:val="nil"/>
              <w:bottom w:val="single" w:sz="8" w:space="0" w:color="auto"/>
              <w:right w:val="single" w:sz="8" w:space="0" w:color="auto"/>
            </w:tcBorders>
            <w:shd w:val="clear" w:color="000000" w:fill="FFFFFF"/>
            <w:noWrap/>
            <w:vAlign w:val="center"/>
          </w:tcPr>
          <w:p w:rsidR="003E7D49" w:rsidRPr="00C77D8C" w:rsidRDefault="00362664" w:rsidP="003E7D49">
            <w:pPr>
              <w:jc w:val="center"/>
              <w:rPr>
                <w:color w:val="000000"/>
                <w:sz w:val="20"/>
                <w:szCs w:val="20"/>
              </w:rPr>
            </w:pPr>
            <w:r>
              <w:rPr>
                <w:color w:val="000000"/>
                <w:sz w:val="20"/>
                <w:szCs w:val="20"/>
              </w:rPr>
              <w:t>0,78</w:t>
            </w:r>
          </w:p>
        </w:tc>
        <w:tc>
          <w:tcPr>
            <w:tcW w:w="746" w:type="pct"/>
            <w:tcBorders>
              <w:top w:val="nil"/>
              <w:left w:val="nil"/>
              <w:bottom w:val="single" w:sz="8" w:space="0" w:color="auto"/>
              <w:right w:val="single" w:sz="8" w:space="0" w:color="auto"/>
            </w:tcBorders>
            <w:shd w:val="clear" w:color="auto" w:fill="auto"/>
            <w:noWrap/>
            <w:vAlign w:val="center"/>
          </w:tcPr>
          <w:p w:rsidR="003E7D49" w:rsidRPr="00C77D8C" w:rsidRDefault="003E7D49" w:rsidP="005F3C30">
            <w:pPr>
              <w:jc w:val="center"/>
              <w:rPr>
                <w:color w:val="000000"/>
                <w:sz w:val="20"/>
                <w:szCs w:val="20"/>
              </w:rPr>
            </w:pPr>
            <w:r w:rsidRPr="00C77D8C">
              <w:rPr>
                <w:color w:val="000000"/>
                <w:sz w:val="20"/>
                <w:szCs w:val="20"/>
              </w:rPr>
              <w:t>-</w:t>
            </w:r>
            <w:r w:rsidR="005F3C30">
              <w:rPr>
                <w:color w:val="000000"/>
                <w:sz w:val="20"/>
                <w:szCs w:val="20"/>
              </w:rPr>
              <w:t>3 908 097,88</w:t>
            </w:r>
          </w:p>
        </w:tc>
        <w:tc>
          <w:tcPr>
            <w:tcW w:w="374" w:type="pct"/>
            <w:tcBorders>
              <w:top w:val="nil"/>
              <w:left w:val="nil"/>
              <w:bottom w:val="single" w:sz="8" w:space="0" w:color="auto"/>
              <w:right w:val="single" w:sz="8" w:space="0" w:color="auto"/>
            </w:tcBorders>
            <w:shd w:val="clear" w:color="auto" w:fill="auto"/>
            <w:noWrap/>
            <w:vAlign w:val="center"/>
          </w:tcPr>
          <w:p w:rsidR="003E7D49" w:rsidRPr="00C77D8C" w:rsidRDefault="005F3C30" w:rsidP="003E7D49">
            <w:pPr>
              <w:jc w:val="center"/>
              <w:rPr>
                <w:color w:val="000000"/>
                <w:sz w:val="20"/>
                <w:szCs w:val="20"/>
              </w:rPr>
            </w:pPr>
            <w:r>
              <w:rPr>
                <w:color w:val="000000"/>
                <w:sz w:val="20"/>
                <w:szCs w:val="20"/>
              </w:rPr>
              <w:t>85,31</w:t>
            </w:r>
          </w:p>
        </w:tc>
      </w:tr>
      <w:tr w:rsidR="003E7D49" w:rsidRPr="00EB6E4F" w:rsidTr="003E7D49">
        <w:trPr>
          <w:cantSplit/>
          <w:trHeight w:val="2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C77D8C" w:rsidRDefault="003E7D49" w:rsidP="003E7D49">
            <w:pPr>
              <w:spacing w:line="240" w:lineRule="auto"/>
              <w:rPr>
                <w:rFonts w:asciiTheme="minorHAnsi" w:hAnsiTheme="minorHAnsi" w:cstheme="minorHAnsi"/>
                <w:color w:val="000000"/>
                <w:sz w:val="20"/>
                <w:szCs w:val="20"/>
              </w:rPr>
            </w:pPr>
            <w:r w:rsidRPr="00C77D8C">
              <w:rPr>
                <w:rFonts w:asciiTheme="minorHAnsi" w:hAnsiTheme="minorHAnsi" w:cstheme="minorHAnsi"/>
                <w:color w:val="000000"/>
                <w:sz w:val="20"/>
                <w:szCs w:val="20"/>
              </w:rPr>
              <w:t>Национальная экономика</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C77D8C" w:rsidRDefault="003E7D49" w:rsidP="003E7D49">
            <w:pPr>
              <w:spacing w:line="240" w:lineRule="auto"/>
              <w:jc w:val="center"/>
              <w:rPr>
                <w:rFonts w:asciiTheme="minorHAnsi" w:hAnsiTheme="minorHAnsi" w:cstheme="minorHAnsi"/>
                <w:color w:val="000000"/>
                <w:sz w:val="20"/>
                <w:szCs w:val="20"/>
              </w:rPr>
            </w:pPr>
            <w:r w:rsidRPr="00C77D8C">
              <w:rPr>
                <w:rFonts w:asciiTheme="minorHAnsi" w:hAnsiTheme="minorHAnsi" w:cstheme="minorHAnsi"/>
                <w:color w:val="000000"/>
                <w:sz w:val="20"/>
                <w:szCs w:val="20"/>
              </w:rPr>
              <w:t>04</w:t>
            </w:r>
          </w:p>
        </w:tc>
        <w:tc>
          <w:tcPr>
            <w:tcW w:w="822" w:type="pct"/>
            <w:tcBorders>
              <w:top w:val="nil"/>
              <w:left w:val="nil"/>
              <w:bottom w:val="single" w:sz="8" w:space="0" w:color="auto"/>
              <w:right w:val="single" w:sz="8" w:space="0" w:color="auto"/>
            </w:tcBorders>
            <w:shd w:val="clear" w:color="auto" w:fill="auto"/>
            <w:noWrap/>
            <w:vAlign w:val="center"/>
          </w:tcPr>
          <w:p w:rsidR="003E7D49" w:rsidRPr="00C77D8C" w:rsidRDefault="000170CA" w:rsidP="003E7D49">
            <w:pPr>
              <w:jc w:val="center"/>
              <w:rPr>
                <w:color w:val="000000"/>
                <w:sz w:val="20"/>
                <w:szCs w:val="20"/>
              </w:rPr>
            </w:pPr>
            <w:r>
              <w:rPr>
                <w:color w:val="000000"/>
                <w:sz w:val="20"/>
                <w:szCs w:val="20"/>
              </w:rPr>
              <w:t>179 308 186,32</w:t>
            </w:r>
          </w:p>
        </w:tc>
        <w:tc>
          <w:tcPr>
            <w:tcW w:w="373" w:type="pct"/>
            <w:tcBorders>
              <w:top w:val="nil"/>
              <w:left w:val="nil"/>
              <w:bottom w:val="single" w:sz="8" w:space="0" w:color="auto"/>
              <w:right w:val="single" w:sz="8" w:space="0" w:color="auto"/>
            </w:tcBorders>
            <w:shd w:val="clear" w:color="000000" w:fill="FFFFFF"/>
            <w:noWrap/>
            <w:vAlign w:val="center"/>
          </w:tcPr>
          <w:p w:rsidR="003E7D49" w:rsidRPr="00C77D8C" w:rsidRDefault="00362664" w:rsidP="003E7D49">
            <w:pPr>
              <w:jc w:val="center"/>
              <w:rPr>
                <w:color w:val="000000"/>
                <w:sz w:val="20"/>
                <w:szCs w:val="20"/>
              </w:rPr>
            </w:pPr>
            <w:r>
              <w:rPr>
                <w:color w:val="000000"/>
                <w:sz w:val="20"/>
                <w:szCs w:val="20"/>
              </w:rPr>
              <w:t>7,25</w:t>
            </w:r>
          </w:p>
        </w:tc>
        <w:tc>
          <w:tcPr>
            <w:tcW w:w="822" w:type="pct"/>
            <w:tcBorders>
              <w:top w:val="nil"/>
              <w:left w:val="nil"/>
              <w:bottom w:val="single" w:sz="8" w:space="0" w:color="auto"/>
              <w:right w:val="single" w:sz="8" w:space="0" w:color="auto"/>
            </w:tcBorders>
            <w:shd w:val="clear" w:color="auto" w:fill="auto"/>
            <w:noWrap/>
            <w:vAlign w:val="center"/>
          </w:tcPr>
          <w:p w:rsidR="003E7D49" w:rsidRPr="00C77D8C" w:rsidRDefault="00362664" w:rsidP="003E7D49">
            <w:pPr>
              <w:jc w:val="center"/>
              <w:rPr>
                <w:color w:val="000000"/>
                <w:sz w:val="20"/>
                <w:szCs w:val="20"/>
              </w:rPr>
            </w:pPr>
            <w:r>
              <w:rPr>
                <w:color w:val="000000"/>
                <w:sz w:val="20"/>
                <w:szCs w:val="20"/>
              </w:rPr>
              <w:t>184 703 401,87</w:t>
            </w:r>
          </w:p>
        </w:tc>
        <w:tc>
          <w:tcPr>
            <w:tcW w:w="373" w:type="pct"/>
            <w:tcBorders>
              <w:top w:val="nil"/>
              <w:left w:val="nil"/>
              <w:bottom w:val="single" w:sz="8" w:space="0" w:color="auto"/>
              <w:right w:val="single" w:sz="8" w:space="0" w:color="auto"/>
            </w:tcBorders>
            <w:shd w:val="clear" w:color="000000" w:fill="FFFFFF"/>
            <w:noWrap/>
            <w:vAlign w:val="center"/>
          </w:tcPr>
          <w:p w:rsidR="003E7D49" w:rsidRPr="00C77D8C" w:rsidRDefault="00362664" w:rsidP="003E7D49">
            <w:pPr>
              <w:jc w:val="center"/>
              <w:rPr>
                <w:color w:val="000000"/>
                <w:sz w:val="20"/>
                <w:szCs w:val="20"/>
              </w:rPr>
            </w:pPr>
            <w:r>
              <w:rPr>
                <w:color w:val="000000"/>
                <w:sz w:val="20"/>
                <w:szCs w:val="20"/>
              </w:rPr>
              <w:t>6,37</w:t>
            </w:r>
          </w:p>
        </w:tc>
        <w:tc>
          <w:tcPr>
            <w:tcW w:w="746" w:type="pct"/>
            <w:tcBorders>
              <w:top w:val="nil"/>
              <w:left w:val="nil"/>
              <w:bottom w:val="single" w:sz="8" w:space="0" w:color="auto"/>
              <w:right w:val="single" w:sz="8" w:space="0" w:color="auto"/>
            </w:tcBorders>
            <w:shd w:val="clear" w:color="auto" w:fill="auto"/>
            <w:noWrap/>
            <w:vAlign w:val="center"/>
          </w:tcPr>
          <w:p w:rsidR="003E7D49" w:rsidRPr="00C77D8C" w:rsidRDefault="003E7D49" w:rsidP="003E7D49">
            <w:pPr>
              <w:jc w:val="center"/>
              <w:rPr>
                <w:color w:val="000000"/>
                <w:sz w:val="20"/>
                <w:szCs w:val="20"/>
              </w:rPr>
            </w:pPr>
            <w:r w:rsidRPr="00C77D8C">
              <w:rPr>
                <w:color w:val="000000"/>
                <w:sz w:val="20"/>
                <w:szCs w:val="20"/>
              </w:rPr>
              <w:t>4 208 660,27</w:t>
            </w:r>
          </w:p>
        </w:tc>
        <w:tc>
          <w:tcPr>
            <w:tcW w:w="374" w:type="pct"/>
            <w:tcBorders>
              <w:top w:val="nil"/>
              <w:left w:val="nil"/>
              <w:bottom w:val="single" w:sz="8" w:space="0" w:color="auto"/>
              <w:right w:val="single" w:sz="8" w:space="0" w:color="auto"/>
            </w:tcBorders>
            <w:shd w:val="clear" w:color="auto" w:fill="auto"/>
            <w:noWrap/>
            <w:vAlign w:val="center"/>
          </w:tcPr>
          <w:p w:rsidR="003E7D49" w:rsidRPr="00C77D8C" w:rsidRDefault="005F3C30" w:rsidP="003E7D49">
            <w:pPr>
              <w:jc w:val="center"/>
              <w:rPr>
                <w:color w:val="000000"/>
                <w:sz w:val="20"/>
                <w:szCs w:val="20"/>
              </w:rPr>
            </w:pPr>
            <w:r>
              <w:rPr>
                <w:color w:val="000000"/>
                <w:sz w:val="20"/>
                <w:szCs w:val="20"/>
              </w:rPr>
              <w:t>103,01</w:t>
            </w:r>
          </w:p>
        </w:tc>
      </w:tr>
      <w:tr w:rsidR="003E7D49" w:rsidRPr="00EB6E4F" w:rsidTr="003E7D49">
        <w:trPr>
          <w:cantSplit/>
          <w:trHeight w:val="2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rPr>
                <w:rFonts w:asciiTheme="minorHAnsi" w:hAnsiTheme="minorHAnsi" w:cstheme="minorHAnsi"/>
                <w:color w:val="000000"/>
                <w:sz w:val="20"/>
                <w:szCs w:val="20"/>
              </w:rPr>
            </w:pPr>
            <w:r w:rsidRPr="000170CA">
              <w:rPr>
                <w:rFonts w:asciiTheme="minorHAnsi" w:hAnsiTheme="minorHAnsi" w:cstheme="minorHAnsi"/>
                <w:color w:val="000000"/>
                <w:sz w:val="20"/>
                <w:szCs w:val="20"/>
              </w:rPr>
              <w:t>Жилищно-коммунальное хозяйство</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jc w:val="center"/>
              <w:rPr>
                <w:rFonts w:asciiTheme="minorHAnsi" w:hAnsiTheme="minorHAnsi" w:cstheme="minorHAnsi"/>
                <w:color w:val="000000"/>
                <w:sz w:val="20"/>
                <w:szCs w:val="20"/>
              </w:rPr>
            </w:pPr>
            <w:r w:rsidRPr="000170CA">
              <w:rPr>
                <w:rFonts w:asciiTheme="minorHAnsi" w:hAnsiTheme="minorHAnsi" w:cstheme="minorHAnsi"/>
                <w:color w:val="000000"/>
                <w:sz w:val="20"/>
                <w:szCs w:val="20"/>
              </w:rPr>
              <w:t>05</w:t>
            </w:r>
          </w:p>
        </w:tc>
        <w:tc>
          <w:tcPr>
            <w:tcW w:w="822" w:type="pct"/>
            <w:tcBorders>
              <w:top w:val="nil"/>
              <w:left w:val="nil"/>
              <w:bottom w:val="single" w:sz="8" w:space="0" w:color="auto"/>
              <w:right w:val="single" w:sz="8" w:space="0" w:color="auto"/>
            </w:tcBorders>
            <w:shd w:val="clear" w:color="auto" w:fill="auto"/>
            <w:noWrap/>
            <w:vAlign w:val="center"/>
          </w:tcPr>
          <w:p w:rsidR="003E7D49" w:rsidRPr="000170CA" w:rsidRDefault="000170CA" w:rsidP="003E7D49">
            <w:pPr>
              <w:jc w:val="center"/>
              <w:rPr>
                <w:color w:val="000000"/>
                <w:sz w:val="20"/>
                <w:szCs w:val="20"/>
              </w:rPr>
            </w:pPr>
            <w:r w:rsidRPr="000170CA">
              <w:rPr>
                <w:color w:val="000000"/>
                <w:sz w:val="20"/>
                <w:szCs w:val="20"/>
              </w:rPr>
              <w:t>300 226 910,41</w:t>
            </w:r>
          </w:p>
        </w:tc>
        <w:tc>
          <w:tcPr>
            <w:tcW w:w="373" w:type="pct"/>
            <w:tcBorders>
              <w:top w:val="nil"/>
              <w:left w:val="nil"/>
              <w:bottom w:val="single" w:sz="8" w:space="0" w:color="auto"/>
              <w:right w:val="single" w:sz="8" w:space="0" w:color="auto"/>
            </w:tcBorders>
            <w:shd w:val="clear" w:color="000000" w:fill="FFFFFF"/>
            <w:noWrap/>
            <w:vAlign w:val="center"/>
          </w:tcPr>
          <w:p w:rsidR="003E7D49" w:rsidRPr="00362664" w:rsidRDefault="00362664" w:rsidP="003E7D49">
            <w:pPr>
              <w:jc w:val="center"/>
              <w:rPr>
                <w:color w:val="000000"/>
                <w:sz w:val="20"/>
                <w:szCs w:val="20"/>
              </w:rPr>
            </w:pPr>
            <w:r w:rsidRPr="00362664">
              <w:rPr>
                <w:color w:val="000000"/>
                <w:sz w:val="20"/>
                <w:szCs w:val="20"/>
              </w:rPr>
              <w:t>12,14</w:t>
            </w:r>
          </w:p>
        </w:tc>
        <w:tc>
          <w:tcPr>
            <w:tcW w:w="822" w:type="pct"/>
            <w:tcBorders>
              <w:top w:val="nil"/>
              <w:left w:val="nil"/>
              <w:bottom w:val="single" w:sz="8" w:space="0" w:color="auto"/>
              <w:right w:val="single" w:sz="8" w:space="0" w:color="auto"/>
            </w:tcBorders>
            <w:shd w:val="clear" w:color="auto" w:fill="auto"/>
            <w:noWrap/>
            <w:vAlign w:val="center"/>
          </w:tcPr>
          <w:p w:rsidR="003E7D49" w:rsidRPr="006A49AF" w:rsidRDefault="00362664" w:rsidP="003E7D49">
            <w:pPr>
              <w:jc w:val="center"/>
              <w:rPr>
                <w:color w:val="000000"/>
                <w:sz w:val="20"/>
                <w:szCs w:val="20"/>
              </w:rPr>
            </w:pPr>
            <w:r w:rsidRPr="006A49AF">
              <w:rPr>
                <w:color w:val="000000"/>
                <w:sz w:val="20"/>
                <w:szCs w:val="20"/>
              </w:rPr>
              <w:t>737 868 687,29</w:t>
            </w:r>
          </w:p>
        </w:tc>
        <w:tc>
          <w:tcPr>
            <w:tcW w:w="373" w:type="pct"/>
            <w:tcBorders>
              <w:top w:val="nil"/>
              <w:left w:val="nil"/>
              <w:bottom w:val="single" w:sz="8" w:space="0" w:color="auto"/>
              <w:right w:val="single" w:sz="8" w:space="0" w:color="auto"/>
            </w:tcBorders>
            <w:shd w:val="clear" w:color="000000" w:fill="FFFFFF"/>
            <w:noWrap/>
            <w:vAlign w:val="center"/>
          </w:tcPr>
          <w:p w:rsidR="003E7D49" w:rsidRPr="006A49AF" w:rsidRDefault="00362664" w:rsidP="003E7D49">
            <w:pPr>
              <w:jc w:val="center"/>
              <w:rPr>
                <w:color w:val="000000"/>
                <w:sz w:val="20"/>
                <w:szCs w:val="20"/>
              </w:rPr>
            </w:pPr>
            <w:r w:rsidRPr="006A49AF">
              <w:rPr>
                <w:color w:val="000000"/>
                <w:sz w:val="20"/>
                <w:szCs w:val="20"/>
              </w:rPr>
              <w:t>25,43</w:t>
            </w:r>
          </w:p>
        </w:tc>
        <w:tc>
          <w:tcPr>
            <w:tcW w:w="746"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color w:val="000000"/>
                <w:sz w:val="20"/>
                <w:szCs w:val="20"/>
              </w:rPr>
            </w:pPr>
            <w:r w:rsidRPr="005F584D">
              <w:rPr>
                <w:color w:val="000000"/>
                <w:sz w:val="20"/>
                <w:szCs w:val="20"/>
              </w:rPr>
              <w:t>437 641 776,88</w:t>
            </w:r>
          </w:p>
        </w:tc>
        <w:tc>
          <w:tcPr>
            <w:tcW w:w="374"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color w:val="000000"/>
                <w:sz w:val="20"/>
                <w:szCs w:val="20"/>
              </w:rPr>
            </w:pPr>
            <w:r w:rsidRPr="005F584D">
              <w:rPr>
                <w:color w:val="000000"/>
                <w:sz w:val="20"/>
                <w:szCs w:val="20"/>
              </w:rPr>
              <w:t>245,77</w:t>
            </w:r>
          </w:p>
        </w:tc>
      </w:tr>
      <w:tr w:rsidR="003E7D49" w:rsidRPr="00EB6E4F" w:rsidTr="003E7D49">
        <w:trPr>
          <w:cantSplit/>
          <w:trHeight w:val="2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rPr>
                <w:rFonts w:asciiTheme="minorHAnsi" w:hAnsiTheme="minorHAnsi" w:cstheme="minorHAnsi"/>
                <w:color w:val="000000"/>
                <w:sz w:val="20"/>
                <w:szCs w:val="20"/>
              </w:rPr>
            </w:pPr>
            <w:r w:rsidRPr="000170CA">
              <w:rPr>
                <w:rFonts w:asciiTheme="minorHAnsi" w:hAnsiTheme="minorHAnsi" w:cstheme="minorHAnsi"/>
                <w:color w:val="000000"/>
                <w:sz w:val="20"/>
                <w:szCs w:val="20"/>
              </w:rPr>
              <w:t>Охрана окружающей среды</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jc w:val="center"/>
              <w:rPr>
                <w:rFonts w:asciiTheme="minorHAnsi" w:hAnsiTheme="minorHAnsi" w:cstheme="minorHAnsi"/>
                <w:color w:val="000000"/>
                <w:sz w:val="20"/>
                <w:szCs w:val="20"/>
              </w:rPr>
            </w:pPr>
            <w:r w:rsidRPr="000170CA">
              <w:rPr>
                <w:rFonts w:asciiTheme="minorHAnsi" w:hAnsiTheme="minorHAnsi" w:cstheme="minorHAnsi"/>
                <w:color w:val="000000"/>
                <w:sz w:val="20"/>
                <w:szCs w:val="20"/>
              </w:rPr>
              <w:t>06</w:t>
            </w:r>
          </w:p>
        </w:tc>
        <w:tc>
          <w:tcPr>
            <w:tcW w:w="822" w:type="pct"/>
            <w:tcBorders>
              <w:top w:val="nil"/>
              <w:left w:val="nil"/>
              <w:bottom w:val="single" w:sz="8" w:space="0" w:color="auto"/>
              <w:right w:val="single" w:sz="8" w:space="0" w:color="auto"/>
            </w:tcBorders>
            <w:shd w:val="clear" w:color="auto" w:fill="auto"/>
            <w:noWrap/>
            <w:vAlign w:val="center"/>
          </w:tcPr>
          <w:p w:rsidR="003E7D49" w:rsidRPr="000170CA" w:rsidRDefault="000170CA" w:rsidP="003E7D49">
            <w:pPr>
              <w:jc w:val="center"/>
              <w:rPr>
                <w:color w:val="000000"/>
                <w:sz w:val="20"/>
                <w:szCs w:val="20"/>
              </w:rPr>
            </w:pPr>
            <w:r w:rsidRPr="000170CA">
              <w:rPr>
                <w:color w:val="000000"/>
                <w:sz w:val="20"/>
                <w:szCs w:val="20"/>
              </w:rPr>
              <w:t>800 607,42</w:t>
            </w:r>
          </w:p>
        </w:tc>
        <w:tc>
          <w:tcPr>
            <w:tcW w:w="373" w:type="pct"/>
            <w:tcBorders>
              <w:top w:val="nil"/>
              <w:left w:val="nil"/>
              <w:bottom w:val="single" w:sz="8" w:space="0" w:color="auto"/>
              <w:right w:val="single" w:sz="8" w:space="0" w:color="auto"/>
            </w:tcBorders>
            <w:shd w:val="clear" w:color="000000" w:fill="FFFFFF"/>
            <w:noWrap/>
            <w:vAlign w:val="center"/>
          </w:tcPr>
          <w:p w:rsidR="003E7D49" w:rsidRPr="00362664" w:rsidRDefault="00362664" w:rsidP="003E7D49">
            <w:pPr>
              <w:jc w:val="center"/>
              <w:rPr>
                <w:color w:val="000000"/>
                <w:sz w:val="20"/>
                <w:szCs w:val="20"/>
              </w:rPr>
            </w:pPr>
            <w:r w:rsidRPr="00362664">
              <w:rPr>
                <w:color w:val="000000"/>
                <w:sz w:val="20"/>
                <w:szCs w:val="20"/>
              </w:rPr>
              <w:t>0,03</w:t>
            </w:r>
          </w:p>
        </w:tc>
        <w:tc>
          <w:tcPr>
            <w:tcW w:w="822" w:type="pct"/>
            <w:tcBorders>
              <w:top w:val="nil"/>
              <w:left w:val="nil"/>
              <w:bottom w:val="single" w:sz="8" w:space="0" w:color="auto"/>
              <w:right w:val="single" w:sz="8" w:space="0" w:color="auto"/>
            </w:tcBorders>
            <w:shd w:val="clear" w:color="auto" w:fill="auto"/>
            <w:noWrap/>
            <w:vAlign w:val="center"/>
          </w:tcPr>
          <w:p w:rsidR="003E7D49" w:rsidRPr="006A49AF" w:rsidRDefault="00362664" w:rsidP="003E7D49">
            <w:pPr>
              <w:jc w:val="center"/>
              <w:rPr>
                <w:color w:val="000000"/>
                <w:sz w:val="20"/>
                <w:szCs w:val="20"/>
              </w:rPr>
            </w:pPr>
            <w:r w:rsidRPr="006A49AF">
              <w:rPr>
                <w:color w:val="000000"/>
                <w:sz w:val="20"/>
                <w:szCs w:val="20"/>
              </w:rPr>
              <w:t>1 174 770,00</w:t>
            </w:r>
          </w:p>
        </w:tc>
        <w:tc>
          <w:tcPr>
            <w:tcW w:w="373" w:type="pct"/>
            <w:tcBorders>
              <w:top w:val="nil"/>
              <w:left w:val="nil"/>
              <w:bottom w:val="single" w:sz="8" w:space="0" w:color="auto"/>
              <w:right w:val="single" w:sz="8" w:space="0" w:color="auto"/>
            </w:tcBorders>
            <w:shd w:val="clear" w:color="000000" w:fill="FFFFFF"/>
            <w:noWrap/>
            <w:vAlign w:val="center"/>
          </w:tcPr>
          <w:p w:rsidR="003E7D49" w:rsidRPr="006A49AF" w:rsidRDefault="00362664" w:rsidP="003E7D49">
            <w:pPr>
              <w:jc w:val="center"/>
              <w:rPr>
                <w:color w:val="000000"/>
                <w:sz w:val="20"/>
                <w:szCs w:val="20"/>
              </w:rPr>
            </w:pPr>
            <w:r w:rsidRPr="006A49AF">
              <w:rPr>
                <w:color w:val="000000"/>
                <w:sz w:val="20"/>
                <w:szCs w:val="20"/>
              </w:rPr>
              <w:t>0,04</w:t>
            </w:r>
          </w:p>
        </w:tc>
        <w:tc>
          <w:tcPr>
            <w:tcW w:w="746"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color w:val="000000"/>
                <w:sz w:val="20"/>
                <w:szCs w:val="20"/>
              </w:rPr>
            </w:pPr>
            <w:r w:rsidRPr="005F584D">
              <w:rPr>
                <w:color w:val="000000"/>
                <w:sz w:val="20"/>
                <w:szCs w:val="20"/>
              </w:rPr>
              <w:t>374 162,58</w:t>
            </w:r>
          </w:p>
        </w:tc>
        <w:tc>
          <w:tcPr>
            <w:tcW w:w="374"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color w:val="000000"/>
                <w:sz w:val="20"/>
                <w:szCs w:val="20"/>
              </w:rPr>
            </w:pPr>
            <w:r w:rsidRPr="005F584D">
              <w:rPr>
                <w:color w:val="000000"/>
                <w:sz w:val="20"/>
                <w:szCs w:val="20"/>
              </w:rPr>
              <w:t>146,74</w:t>
            </w:r>
          </w:p>
        </w:tc>
      </w:tr>
      <w:tr w:rsidR="003E7D49" w:rsidRPr="00EB6E4F" w:rsidTr="003E7D49">
        <w:trPr>
          <w:cantSplit/>
          <w:trHeight w:val="2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rPr>
                <w:rFonts w:asciiTheme="minorHAnsi" w:hAnsiTheme="minorHAnsi" w:cstheme="minorHAnsi"/>
                <w:color w:val="000000"/>
                <w:sz w:val="20"/>
                <w:szCs w:val="20"/>
              </w:rPr>
            </w:pPr>
            <w:r w:rsidRPr="000170CA">
              <w:rPr>
                <w:rFonts w:asciiTheme="minorHAnsi" w:hAnsiTheme="minorHAnsi" w:cstheme="minorHAnsi"/>
                <w:color w:val="000000"/>
                <w:sz w:val="20"/>
                <w:szCs w:val="20"/>
              </w:rPr>
              <w:t>Образование</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jc w:val="center"/>
              <w:rPr>
                <w:rFonts w:asciiTheme="minorHAnsi" w:hAnsiTheme="minorHAnsi" w:cstheme="minorHAnsi"/>
                <w:color w:val="000000"/>
                <w:sz w:val="20"/>
                <w:szCs w:val="20"/>
              </w:rPr>
            </w:pPr>
            <w:r w:rsidRPr="000170CA">
              <w:rPr>
                <w:rFonts w:asciiTheme="minorHAnsi" w:hAnsiTheme="minorHAnsi" w:cstheme="minorHAnsi"/>
                <w:color w:val="000000"/>
                <w:sz w:val="20"/>
                <w:szCs w:val="20"/>
              </w:rPr>
              <w:t>07</w:t>
            </w:r>
          </w:p>
        </w:tc>
        <w:tc>
          <w:tcPr>
            <w:tcW w:w="822" w:type="pct"/>
            <w:tcBorders>
              <w:top w:val="nil"/>
              <w:left w:val="nil"/>
              <w:bottom w:val="single" w:sz="8" w:space="0" w:color="auto"/>
              <w:right w:val="single" w:sz="8" w:space="0" w:color="auto"/>
            </w:tcBorders>
            <w:shd w:val="clear" w:color="auto" w:fill="auto"/>
            <w:noWrap/>
            <w:vAlign w:val="center"/>
          </w:tcPr>
          <w:p w:rsidR="003E7D49" w:rsidRPr="000170CA" w:rsidRDefault="000170CA" w:rsidP="003E7D49">
            <w:pPr>
              <w:jc w:val="center"/>
              <w:rPr>
                <w:color w:val="000000"/>
                <w:sz w:val="20"/>
                <w:szCs w:val="20"/>
              </w:rPr>
            </w:pPr>
            <w:r w:rsidRPr="000170CA">
              <w:rPr>
                <w:color w:val="000000"/>
                <w:sz w:val="20"/>
                <w:szCs w:val="20"/>
              </w:rPr>
              <w:t>1 144 121 375,74</w:t>
            </w:r>
          </w:p>
        </w:tc>
        <w:tc>
          <w:tcPr>
            <w:tcW w:w="373" w:type="pct"/>
            <w:tcBorders>
              <w:top w:val="nil"/>
              <w:left w:val="nil"/>
              <w:bottom w:val="single" w:sz="8" w:space="0" w:color="auto"/>
              <w:right w:val="single" w:sz="8" w:space="0" w:color="auto"/>
            </w:tcBorders>
            <w:shd w:val="clear" w:color="000000" w:fill="FFFFFF"/>
            <w:noWrap/>
            <w:vAlign w:val="center"/>
          </w:tcPr>
          <w:p w:rsidR="003E7D49" w:rsidRPr="00362664" w:rsidRDefault="00362664" w:rsidP="003E7D49">
            <w:pPr>
              <w:jc w:val="center"/>
              <w:rPr>
                <w:color w:val="000000"/>
                <w:sz w:val="20"/>
                <w:szCs w:val="20"/>
              </w:rPr>
            </w:pPr>
            <w:r w:rsidRPr="00362664">
              <w:rPr>
                <w:color w:val="000000"/>
                <w:sz w:val="20"/>
                <w:szCs w:val="20"/>
              </w:rPr>
              <w:t>46,27</w:t>
            </w:r>
          </w:p>
        </w:tc>
        <w:tc>
          <w:tcPr>
            <w:tcW w:w="822" w:type="pct"/>
            <w:tcBorders>
              <w:top w:val="nil"/>
              <w:left w:val="nil"/>
              <w:bottom w:val="single" w:sz="8" w:space="0" w:color="auto"/>
              <w:right w:val="single" w:sz="8" w:space="0" w:color="auto"/>
            </w:tcBorders>
            <w:shd w:val="clear" w:color="auto" w:fill="auto"/>
            <w:noWrap/>
            <w:vAlign w:val="center"/>
          </w:tcPr>
          <w:p w:rsidR="003E7D49" w:rsidRPr="006A49AF" w:rsidRDefault="00362664" w:rsidP="003E7D49">
            <w:pPr>
              <w:jc w:val="center"/>
              <w:rPr>
                <w:color w:val="000000"/>
                <w:sz w:val="20"/>
                <w:szCs w:val="20"/>
              </w:rPr>
            </w:pPr>
            <w:r w:rsidRPr="006A49AF">
              <w:rPr>
                <w:color w:val="000000"/>
                <w:sz w:val="20"/>
                <w:szCs w:val="20"/>
              </w:rPr>
              <w:t>1 239 403 689,19</w:t>
            </w:r>
          </w:p>
        </w:tc>
        <w:tc>
          <w:tcPr>
            <w:tcW w:w="373" w:type="pct"/>
            <w:tcBorders>
              <w:top w:val="nil"/>
              <w:left w:val="nil"/>
              <w:bottom w:val="single" w:sz="8" w:space="0" w:color="auto"/>
              <w:right w:val="single" w:sz="8" w:space="0" w:color="auto"/>
            </w:tcBorders>
            <w:shd w:val="clear" w:color="000000" w:fill="FFFFFF"/>
            <w:noWrap/>
            <w:vAlign w:val="center"/>
          </w:tcPr>
          <w:p w:rsidR="003E7D49" w:rsidRPr="006A49AF" w:rsidRDefault="00362664" w:rsidP="003E7D49">
            <w:pPr>
              <w:jc w:val="center"/>
              <w:rPr>
                <w:color w:val="000000"/>
                <w:sz w:val="20"/>
                <w:szCs w:val="20"/>
              </w:rPr>
            </w:pPr>
            <w:r w:rsidRPr="006A49AF">
              <w:rPr>
                <w:color w:val="000000"/>
                <w:sz w:val="20"/>
                <w:szCs w:val="20"/>
              </w:rPr>
              <w:t>42,71</w:t>
            </w:r>
          </w:p>
        </w:tc>
        <w:tc>
          <w:tcPr>
            <w:tcW w:w="746"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color w:val="000000"/>
                <w:sz w:val="20"/>
                <w:szCs w:val="20"/>
              </w:rPr>
            </w:pPr>
            <w:r w:rsidRPr="005F584D">
              <w:rPr>
                <w:color w:val="000000"/>
                <w:sz w:val="20"/>
                <w:szCs w:val="20"/>
              </w:rPr>
              <w:t>95 282 313,43</w:t>
            </w:r>
          </w:p>
        </w:tc>
        <w:tc>
          <w:tcPr>
            <w:tcW w:w="374"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color w:val="000000"/>
                <w:sz w:val="20"/>
                <w:szCs w:val="20"/>
              </w:rPr>
            </w:pPr>
            <w:r w:rsidRPr="005F584D">
              <w:rPr>
                <w:color w:val="000000"/>
                <w:sz w:val="20"/>
                <w:szCs w:val="20"/>
              </w:rPr>
              <w:t>108,33</w:t>
            </w:r>
          </w:p>
        </w:tc>
      </w:tr>
      <w:tr w:rsidR="003E7D49" w:rsidRPr="00EB6E4F" w:rsidTr="003E7D49">
        <w:trPr>
          <w:cantSplit/>
          <w:trHeight w:val="2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rPr>
                <w:rFonts w:asciiTheme="minorHAnsi" w:hAnsiTheme="minorHAnsi" w:cstheme="minorHAnsi"/>
                <w:color w:val="000000"/>
                <w:sz w:val="20"/>
                <w:szCs w:val="20"/>
              </w:rPr>
            </w:pPr>
            <w:r w:rsidRPr="000170CA">
              <w:rPr>
                <w:rFonts w:asciiTheme="minorHAnsi" w:hAnsiTheme="minorHAnsi" w:cstheme="minorHAnsi"/>
                <w:color w:val="000000"/>
                <w:sz w:val="20"/>
                <w:szCs w:val="20"/>
              </w:rPr>
              <w:t>Культура, кинематография</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jc w:val="center"/>
              <w:rPr>
                <w:rFonts w:asciiTheme="minorHAnsi" w:hAnsiTheme="minorHAnsi" w:cstheme="minorHAnsi"/>
                <w:color w:val="000000"/>
                <w:sz w:val="20"/>
                <w:szCs w:val="20"/>
              </w:rPr>
            </w:pPr>
            <w:r w:rsidRPr="000170CA">
              <w:rPr>
                <w:rFonts w:asciiTheme="minorHAnsi" w:hAnsiTheme="minorHAnsi" w:cstheme="minorHAnsi"/>
                <w:color w:val="000000"/>
                <w:sz w:val="20"/>
                <w:szCs w:val="20"/>
              </w:rPr>
              <w:t>08</w:t>
            </w:r>
          </w:p>
        </w:tc>
        <w:tc>
          <w:tcPr>
            <w:tcW w:w="822" w:type="pct"/>
            <w:tcBorders>
              <w:top w:val="nil"/>
              <w:left w:val="nil"/>
              <w:bottom w:val="single" w:sz="8" w:space="0" w:color="auto"/>
              <w:right w:val="single" w:sz="8" w:space="0" w:color="auto"/>
            </w:tcBorders>
            <w:shd w:val="clear" w:color="auto" w:fill="auto"/>
            <w:noWrap/>
            <w:vAlign w:val="center"/>
          </w:tcPr>
          <w:p w:rsidR="003E7D49" w:rsidRPr="000170CA" w:rsidRDefault="000170CA" w:rsidP="003E7D49">
            <w:pPr>
              <w:jc w:val="center"/>
              <w:rPr>
                <w:color w:val="000000"/>
                <w:sz w:val="20"/>
                <w:szCs w:val="20"/>
              </w:rPr>
            </w:pPr>
            <w:r w:rsidRPr="000170CA">
              <w:rPr>
                <w:color w:val="000000"/>
                <w:sz w:val="20"/>
                <w:szCs w:val="20"/>
              </w:rPr>
              <w:t>111 606 474,46</w:t>
            </w:r>
          </w:p>
        </w:tc>
        <w:tc>
          <w:tcPr>
            <w:tcW w:w="373" w:type="pct"/>
            <w:tcBorders>
              <w:top w:val="nil"/>
              <w:left w:val="nil"/>
              <w:bottom w:val="single" w:sz="8" w:space="0" w:color="auto"/>
              <w:right w:val="single" w:sz="8" w:space="0" w:color="auto"/>
            </w:tcBorders>
            <w:shd w:val="clear" w:color="000000" w:fill="FFFFFF"/>
            <w:noWrap/>
            <w:vAlign w:val="center"/>
          </w:tcPr>
          <w:p w:rsidR="003E7D49" w:rsidRPr="00362664" w:rsidRDefault="00362664" w:rsidP="003E7D49">
            <w:pPr>
              <w:jc w:val="center"/>
              <w:rPr>
                <w:color w:val="000000"/>
                <w:sz w:val="20"/>
                <w:szCs w:val="20"/>
              </w:rPr>
            </w:pPr>
            <w:r w:rsidRPr="00362664">
              <w:rPr>
                <w:color w:val="000000"/>
                <w:sz w:val="20"/>
                <w:szCs w:val="20"/>
              </w:rPr>
              <w:t>4,51</w:t>
            </w:r>
          </w:p>
        </w:tc>
        <w:tc>
          <w:tcPr>
            <w:tcW w:w="822" w:type="pct"/>
            <w:tcBorders>
              <w:top w:val="nil"/>
              <w:left w:val="nil"/>
              <w:bottom w:val="single" w:sz="8" w:space="0" w:color="auto"/>
              <w:right w:val="single" w:sz="8" w:space="0" w:color="auto"/>
            </w:tcBorders>
            <w:shd w:val="clear" w:color="auto" w:fill="auto"/>
            <w:noWrap/>
            <w:vAlign w:val="center"/>
          </w:tcPr>
          <w:p w:rsidR="003E7D49" w:rsidRPr="006A49AF" w:rsidRDefault="00362664" w:rsidP="003E7D49">
            <w:pPr>
              <w:jc w:val="center"/>
              <w:rPr>
                <w:color w:val="000000"/>
                <w:sz w:val="20"/>
                <w:szCs w:val="20"/>
              </w:rPr>
            </w:pPr>
            <w:r w:rsidRPr="006A49AF">
              <w:rPr>
                <w:color w:val="000000"/>
                <w:sz w:val="20"/>
                <w:szCs w:val="20"/>
              </w:rPr>
              <w:t>114 467 307,49</w:t>
            </w:r>
          </w:p>
        </w:tc>
        <w:tc>
          <w:tcPr>
            <w:tcW w:w="373" w:type="pct"/>
            <w:tcBorders>
              <w:top w:val="nil"/>
              <w:left w:val="nil"/>
              <w:bottom w:val="single" w:sz="8" w:space="0" w:color="auto"/>
              <w:right w:val="single" w:sz="8" w:space="0" w:color="auto"/>
            </w:tcBorders>
            <w:shd w:val="clear" w:color="000000" w:fill="FFFFFF"/>
            <w:noWrap/>
            <w:vAlign w:val="center"/>
          </w:tcPr>
          <w:p w:rsidR="003E7D49" w:rsidRPr="006A49AF" w:rsidRDefault="00362664" w:rsidP="003E7D49">
            <w:pPr>
              <w:jc w:val="center"/>
              <w:rPr>
                <w:color w:val="000000"/>
                <w:sz w:val="20"/>
                <w:szCs w:val="20"/>
              </w:rPr>
            </w:pPr>
            <w:r w:rsidRPr="006A49AF">
              <w:rPr>
                <w:color w:val="000000"/>
                <w:sz w:val="20"/>
                <w:szCs w:val="20"/>
              </w:rPr>
              <w:t>3,94</w:t>
            </w:r>
          </w:p>
        </w:tc>
        <w:tc>
          <w:tcPr>
            <w:tcW w:w="746"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color w:val="000000"/>
                <w:sz w:val="20"/>
                <w:szCs w:val="20"/>
              </w:rPr>
            </w:pPr>
            <w:r w:rsidRPr="005F584D">
              <w:rPr>
                <w:color w:val="000000"/>
                <w:sz w:val="20"/>
                <w:szCs w:val="20"/>
              </w:rPr>
              <w:t>2 860 833,03</w:t>
            </w:r>
          </w:p>
        </w:tc>
        <w:tc>
          <w:tcPr>
            <w:tcW w:w="374"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color w:val="000000"/>
                <w:sz w:val="20"/>
                <w:szCs w:val="20"/>
              </w:rPr>
            </w:pPr>
            <w:r w:rsidRPr="005F584D">
              <w:rPr>
                <w:color w:val="000000"/>
                <w:sz w:val="20"/>
                <w:szCs w:val="20"/>
              </w:rPr>
              <w:t>102,56</w:t>
            </w:r>
          </w:p>
        </w:tc>
      </w:tr>
      <w:tr w:rsidR="003E7D49" w:rsidRPr="00EB6E4F" w:rsidTr="003E7D49">
        <w:trPr>
          <w:cantSplit/>
          <w:trHeight w:val="2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rPr>
                <w:rFonts w:asciiTheme="minorHAnsi" w:hAnsiTheme="minorHAnsi" w:cstheme="minorHAnsi"/>
                <w:color w:val="000000"/>
                <w:sz w:val="20"/>
                <w:szCs w:val="20"/>
              </w:rPr>
            </w:pPr>
            <w:r w:rsidRPr="000170CA">
              <w:rPr>
                <w:rFonts w:asciiTheme="minorHAnsi" w:hAnsiTheme="minorHAnsi" w:cstheme="minorHAnsi"/>
                <w:color w:val="000000"/>
                <w:sz w:val="20"/>
                <w:szCs w:val="20"/>
              </w:rPr>
              <w:t>Здравоохранение</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jc w:val="center"/>
              <w:rPr>
                <w:rFonts w:asciiTheme="minorHAnsi" w:hAnsiTheme="minorHAnsi" w:cstheme="minorHAnsi"/>
                <w:color w:val="000000"/>
                <w:sz w:val="20"/>
                <w:szCs w:val="20"/>
              </w:rPr>
            </w:pPr>
            <w:r w:rsidRPr="000170CA">
              <w:rPr>
                <w:rFonts w:asciiTheme="minorHAnsi" w:hAnsiTheme="minorHAnsi" w:cstheme="minorHAnsi"/>
                <w:color w:val="000000"/>
                <w:sz w:val="20"/>
                <w:szCs w:val="20"/>
              </w:rPr>
              <w:t>09</w:t>
            </w:r>
          </w:p>
        </w:tc>
        <w:tc>
          <w:tcPr>
            <w:tcW w:w="822" w:type="pct"/>
            <w:tcBorders>
              <w:top w:val="nil"/>
              <w:left w:val="nil"/>
              <w:bottom w:val="single" w:sz="8" w:space="0" w:color="auto"/>
              <w:right w:val="single" w:sz="8" w:space="0" w:color="auto"/>
            </w:tcBorders>
            <w:shd w:val="clear" w:color="auto" w:fill="auto"/>
            <w:noWrap/>
            <w:vAlign w:val="center"/>
          </w:tcPr>
          <w:p w:rsidR="003E7D49" w:rsidRPr="000170CA" w:rsidRDefault="000170CA" w:rsidP="003E7D49">
            <w:pPr>
              <w:jc w:val="center"/>
              <w:rPr>
                <w:color w:val="000000"/>
                <w:sz w:val="20"/>
                <w:szCs w:val="20"/>
              </w:rPr>
            </w:pPr>
            <w:r w:rsidRPr="000170CA">
              <w:rPr>
                <w:color w:val="000000"/>
                <w:sz w:val="20"/>
                <w:szCs w:val="20"/>
              </w:rPr>
              <w:t>2 314 683,34</w:t>
            </w:r>
          </w:p>
        </w:tc>
        <w:tc>
          <w:tcPr>
            <w:tcW w:w="373" w:type="pct"/>
            <w:tcBorders>
              <w:top w:val="nil"/>
              <w:left w:val="nil"/>
              <w:bottom w:val="single" w:sz="8" w:space="0" w:color="auto"/>
              <w:right w:val="single" w:sz="8" w:space="0" w:color="auto"/>
            </w:tcBorders>
            <w:shd w:val="clear" w:color="000000" w:fill="FFFFFF"/>
            <w:noWrap/>
            <w:vAlign w:val="center"/>
          </w:tcPr>
          <w:p w:rsidR="003E7D49" w:rsidRPr="00362664" w:rsidRDefault="00362664" w:rsidP="003E7D49">
            <w:pPr>
              <w:jc w:val="center"/>
              <w:rPr>
                <w:color w:val="000000"/>
                <w:sz w:val="20"/>
                <w:szCs w:val="20"/>
              </w:rPr>
            </w:pPr>
            <w:r w:rsidRPr="00362664">
              <w:rPr>
                <w:color w:val="000000"/>
                <w:sz w:val="20"/>
                <w:szCs w:val="20"/>
              </w:rPr>
              <w:t>0,09</w:t>
            </w:r>
          </w:p>
        </w:tc>
        <w:tc>
          <w:tcPr>
            <w:tcW w:w="822" w:type="pct"/>
            <w:tcBorders>
              <w:top w:val="nil"/>
              <w:left w:val="nil"/>
              <w:bottom w:val="single" w:sz="8" w:space="0" w:color="auto"/>
              <w:right w:val="single" w:sz="8" w:space="0" w:color="auto"/>
            </w:tcBorders>
            <w:shd w:val="clear" w:color="auto" w:fill="auto"/>
            <w:noWrap/>
            <w:vAlign w:val="center"/>
          </w:tcPr>
          <w:p w:rsidR="003E7D49" w:rsidRPr="006A49AF" w:rsidRDefault="00362664" w:rsidP="003E7D49">
            <w:pPr>
              <w:jc w:val="center"/>
              <w:rPr>
                <w:color w:val="000000"/>
                <w:sz w:val="20"/>
                <w:szCs w:val="20"/>
              </w:rPr>
            </w:pPr>
            <w:r w:rsidRPr="006A49AF">
              <w:rPr>
                <w:color w:val="000000"/>
                <w:sz w:val="20"/>
                <w:szCs w:val="20"/>
              </w:rPr>
              <w:t>3 388 323,78</w:t>
            </w:r>
          </w:p>
        </w:tc>
        <w:tc>
          <w:tcPr>
            <w:tcW w:w="373" w:type="pct"/>
            <w:tcBorders>
              <w:top w:val="nil"/>
              <w:left w:val="nil"/>
              <w:bottom w:val="single" w:sz="8" w:space="0" w:color="auto"/>
              <w:right w:val="single" w:sz="8" w:space="0" w:color="auto"/>
            </w:tcBorders>
            <w:shd w:val="clear" w:color="000000" w:fill="FFFFFF"/>
            <w:noWrap/>
            <w:vAlign w:val="center"/>
          </w:tcPr>
          <w:p w:rsidR="003E7D49" w:rsidRPr="006A49AF" w:rsidRDefault="00362664" w:rsidP="003E7D49">
            <w:pPr>
              <w:jc w:val="center"/>
              <w:rPr>
                <w:color w:val="000000"/>
                <w:sz w:val="20"/>
                <w:szCs w:val="20"/>
              </w:rPr>
            </w:pPr>
            <w:r w:rsidRPr="006A49AF">
              <w:rPr>
                <w:color w:val="000000"/>
                <w:sz w:val="20"/>
                <w:szCs w:val="20"/>
              </w:rPr>
              <w:t>0,12</w:t>
            </w:r>
          </w:p>
        </w:tc>
        <w:tc>
          <w:tcPr>
            <w:tcW w:w="746"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color w:val="000000"/>
                <w:sz w:val="20"/>
                <w:szCs w:val="20"/>
              </w:rPr>
            </w:pPr>
            <w:r w:rsidRPr="005F584D">
              <w:rPr>
                <w:color w:val="000000"/>
                <w:sz w:val="20"/>
                <w:szCs w:val="20"/>
              </w:rPr>
              <w:t>1 073 640,44</w:t>
            </w:r>
          </w:p>
        </w:tc>
        <w:tc>
          <w:tcPr>
            <w:tcW w:w="374"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color w:val="000000"/>
                <w:sz w:val="20"/>
                <w:szCs w:val="20"/>
              </w:rPr>
            </w:pPr>
            <w:r w:rsidRPr="005F584D">
              <w:rPr>
                <w:color w:val="000000"/>
                <w:sz w:val="20"/>
                <w:szCs w:val="20"/>
              </w:rPr>
              <w:t>146,38</w:t>
            </w:r>
          </w:p>
        </w:tc>
      </w:tr>
      <w:tr w:rsidR="003E7D49" w:rsidRPr="00EB6E4F" w:rsidTr="003E7D49">
        <w:trPr>
          <w:cantSplit/>
          <w:trHeight w:val="2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rPr>
                <w:rFonts w:asciiTheme="minorHAnsi" w:hAnsiTheme="minorHAnsi" w:cstheme="minorHAnsi"/>
                <w:color w:val="000000"/>
                <w:sz w:val="20"/>
                <w:szCs w:val="20"/>
              </w:rPr>
            </w:pPr>
            <w:r w:rsidRPr="000170CA">
              <w:rPr>
                <w:rFonts w:asciiTheme="minorHAnsi" w:hAnsiTheme="minorHAnsi" w:cstheme="minorHAnsi"/>
                <w:color w:val="000000"/>
                <w:sz w:val="20"/>
                <w:szCs w:val="20"/>
              </w:rPr>
              <w:t>Социальная политика</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jc w:val="center"/>
              <w:rPr>
                <w:rFonts w:asciiTheme="minorHAnsi" w:hAnsiTheme="minorHAnsi" w:cstheme="minorHAnsi"/>
                <w:color w:val="000000"/>
                <w:sz w:val="20"/>
                <w:szCs w:val="20"/>
              </w:rPr>
            </w:pPr>
            <w:r w:rsidRPr="000170CA">
              <w:rPr>
                <w:rFonts w:asciiTheme="minorHAnsi" w:hAnsiTheme="minorHAnsi" w:cstheme="minorHAnsi"/>
                <w:color w:val="000000"/>
                <w:sz w:val="20"/>
                <w:szCs w:val="20"/>
              </w:rPr>
              <w:t>10</w:t>
            </w:r>
          </w:p>
        </w:tc>
        <w:tc>
          <w:tcPr>
            <w:tcW w:w="822" w:type="pct"/>
            <w:tcBorders>
              <w:top w:val="nil"/>
              <w:left w:val="nil"/>
              <w:bottom w:val="single" w:sz="8" w:space="0" w:color="auto"/>
              <w:right w:val="single" w:sz="8" w:space="0" w:color="auto"/>
            </w:tcBorders>
            <w:shd w:val="clear" w:color="auto" w:fill="auto"/>
            <w:noWrap/>
            <w:vAlign w:val="center"/>
          </w:tcPr>
          <w:p w:rsidR="003E7D49" w:rsidRPr="000170CA" w:rsidRDefault="000170CA" w:rsidP="003E7D49">
            <w:pPr>
              <w:jc w:val="center"/>
              <w:rPr>
                <w:color w:val="000000"/>
                <w:sz w:val="20"/>
                <w:szCs w:val="20"/>
              </w:rPr>
            </w:pPr>
            <w:r w:rsidRPr="000170CA">
              <w:rPr>
                <w:color w:val="000000"/>
                <w:sz w:val="20"/>
                <w:szCs w:val="20"/>
              </w:rPr>
              <w:t>194 417 714,02</w:t>
            </w:r>
          </w:p>
        </w:tc>
        <w:tc>
          <w:tcPr>
            <w:tcW w:w="373" w:type="pct"/>
            <w:tcBorders>
              <w:top w:val="nil"/>
              <w:left w:val="nil"/>
              <w:bottom w:val="single" w:sz="8" w:space="0" w:color="auto"/>
              <w:right w:val="single" w:sz="8" w:space="0" w:color="auto"/>
            </w:tcBorders>
            <w:shd w:val="clear" w:color="000000" w:fill="FFFFFF"/>
            <w:noWrap/>
            <w:vAlign w:val="center"/>
          </w:tcPr>
          <w:p w:rsidR="003E7D49" w:rsidRPr="00362664" w:rsidRDefault="00362664" w:rsidP="003E7D49">
            <w:pPr>
              <w:jc w:val="center"/>
              <w:rPr>
                <w:color w:val="000000"/>
                <w:sz w:val="20"/>
                <w:szCs w:val="20"/>
              </w:rPr>
            </w:pPr>
            <w:r w:rsidRPr="00362664">
              <w:rPr>
                <w:color w:val="000000"/>
                <w:sz w:val="20"/>
                <w:szCs w:val="20"/>
              </w:rPr>
              <w:t>7,86</w:t>
            </w:r>
          </w:p>
        </w:tc>
        <w:tc>
          <w:tcPr>
            <w:tcW w:w="822" w:type="pct"/>
            <w:tcBorders>
              <w:top w:val="nil"/>
              <w:left w:val="nil"/>
              <w:bottom w:val="single" w:sz="8" w:space="0" w:color="auto"/>
              <w:right w:val="single" w:sz="8" w:space="0" w:color="auto"/>
            </w:tcBorders>
            <w:shd w:val="clear" w:color="auto" w:fill="auto"/>
            <w:noWrap/>
            <w:vAlign w:val="center"/>
          </w:tcPr>
          <w:p w:rsidR="003E7D49" w:rsidRPr="006A49AF" w:rsidRDefault="00362664" w:rsidP="003E7D49">
            <w:pPr>
              <w:jc w:val="center"/>
              <w:rPr>
                <w:color w:val="000000"/>
                <w:sz w:val="20"/>
                <w:szCs w:val="20"/>
              </w:rPr>
            </w:pPr>
            <w:r w:rsidRPr="006A49AF">
              <w:rPr>
                <w:color w:val="000000"/>
                <w:sz w:val="20"/>
                <w:szCs w:val="20"/>
              </w:rPr>
              <w:t>153 240 955,56</w:t>
            </w:r>
          </w:p>
        </w:tc>
        <w:tc>
          <w:tcPr>
            <w:tcW w:w="373" w:type="pct"/>
            <w:tcBorders>
              <w:top w:val="nil"/>
              <w:left w:val="nil"/>
              <w:bottom w:val="single" w:sz="8" w:space="0" w:color="auto"/>
              <w:right w:val="single" w:sz="8" w:space="0" w:color="auto"/>
            </w:tcBorders>
            <w:shd w:val="clear" w:color="000000" w:fill="FFFFFF"/>
            <w:noWrap/>
            <w:vAlign w:val="center"/>
          </w:tcPr>
          <w:p w:rsidR="003E7D49" w:rsidRPr="006A49AF" w:rsidRDefault="00362664" w:rsidP="003E7D49">
            <w:pPr>
              <w:jc w:val="center"/>
              <w:rPr>
                <w:color w:val="000000"/>
                <w:sz w:val="20"/>
                <w:szCs w:val="20"/>
              </w:rPr>
            </w:pPr>
            <w:r w:rsidRPr="006A49AF">
              <w:rPr>
                <w:color w:val="000000"/>
                <w:sz w:val="20"/>
                <w:szCs w:val="20"/>
              </w:rPr>
              <w:t>5,28</w:t>
            </w:r>
          </w:p>
        </w:tc>
        <w:tc>
          <w:tcPr>
            <w:tcW w:w="746"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color w:val="000000"/>
                <w:sz w:val="20"/>
                <w:szCs w:val="20"/>
              </w:rPr>
            </w:pPr>
            <w:r w:rsidRPr="005F584D">
              <w:rPr>
                <w:color w:val="000000"/>
                <w:sz w:val="20"/>
                <w:szCs w:val="20"/>
              </w:rPr>
              <w:t>-41 176 758,46</w:t>
            </w:r>
          </w:p>
        </w:tc>
        <w:tc>
          <w:tcPr>
            <w:tcW w:w="374"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color w:val="000000"/>
                <w:sz w:val="20"/>
                <w:szCs w:val="20"/>
              </w:rPr>
            </w:pPr>
            <w:r w:rsidRPr="005F584D">
              <w:rPr>
                <w:color w:val="000000"/>
                <w:sz w:val="20"/>
                <w:szCs w:val="20"/>
              </w:rPr>
              <w:t>78,82</w:t>
            </w:r>
          </w:p>
        </w:tc>
      </w:tr>
      <w:tr w:rsidR="003E7D49" w:rsidRPr="00EB6E4F" w:rsidTr="003E7D49">
        <w:trPr>
          <w:cantSplit/>
          <w:trHeight w:val="2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rPr>
                <w:rFonts w:asciiTheme="minorHAnsi" w:hAnsiTheme="minorHAnsi" w:cstheme="minorHAnsi"/>
                <w:color w:val="000000"/>
                <w:sz w:val="20"/>
                <w:szCs w:val="20"/>
              </w:rPr>
            </w:pPr>
            <w:r w:rsidRPr="000170CA">
              <w:rPr>
                <w:rFonts w:asciiTheme="minorHAnsi" w:hAnsiTheme="minorHAnsi" w:cstheme="minorHAnsi"/>
                <w:color w:val="000000"/>
                <w:sz w:val="20"/>
                <w:szCs w:val="20"/>
              </w:rPr>
              <w:t>Физическая культура и спорт</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jc w:val="center"/>
              <w:rPr>
                <w:rFonts w:asciiTheme="minorHAnsi" w:hAnsiTheme="minorHAnsi" w:cstheme="minorHAnsi"/>
                <w:color w:val="000000"/>
                <w:sz w:val="20"/>
                <w:szCs w:val="20"/>
              </w:rPr>
            </w:pPr>
            <w:r w:rsidRPr="000170CA">
              <w:rPr>
                <w:rFonts w:asciiTheme="minorHAnsi" w:hAnsiTheme="minorHAnsi" w:cstheme="minorHAnsi"/>
                <w:color w:val="000000"/>
                <w:sz w:val="20"/>
                <w:szCs w:val="20"/>
              </w:rPr>
              <w:t>11</w:t>
            </w:r>
          </w:p>
        </w:tc>
        <w:tc>
          <w:tcPr>
            <w:tcW w:w="822" w:type="pct"/>
            <w:tcBorders>
              <w:top w:val="nil"/>
              <w:left w:val="nil"/>
              <w:bottom w:val="single" w:sz="8" w:space="0" w:color="auto"/>
              <w:right w:val="single" w:sz="8" w:space="0" w:color="auto"/>
            </w:tcBorders>
            <w:shd w:val="clear" w:color="auto" w:fill="auto"/>
            <w:noWrap/>
            <w:vAlign w:val="center"/>
          </w:tcPr>
          <w:p w:rsidR="003E7D49" w:rsidRPr="000170CA" w:rsidRDefault="000170CA" w:rsidP="003E7D49">
            <w:pPr>
              <w:jc w:val="center"/>
              <w:rPr>
                <w:color w:val="000000"/>
                <w:sz w:val="20"/>
                <w:szCs w:val="20"/>
              </w:rPr>
            </w:pPr>
            <w:r w:rsidRPr="000170CA">
              <w:rPr>
                <w:color w:val="000000"/>
                <w:sz w:val="20"/>
                <w:szCs w:val="20"/>
              </w:rPr>
              <w:t>97 310 729,24</w:t>
            </w:r>
          </w:p>
        </w:tc>
        <w:tc>
          <w:tcPr>
            <w:tcW w:w="373" w:type="pct"/>
            <w:tcBorders>
              <w:top w:val="nil"/>
              <w:left w:val="nil"/>
              <w:bottom w:val="single" w:sz="8" w:space="0" w:color="auto"/>
              <w:right w:val="single" w:sz="8" w:space="0" w:color="auto"/>
            </w:tcBorders>
            <w:shd w:val="clear" w:color="000000" w:fill="FFFFFF"/>
            <w:noWrap/>
            <w:vAlign w:val="center"/>
          </w:tcPr>
          <w:p w:rsidR="003E7D49" w:rsidRPr="00362664" w:rsidRDefault="00362664" w:rsidP="003E7D49">
            <w:pPr>
              <w:jc w:val="center"/>
              <w:rPr>
                <w:color w:val="000000"/>
                <w:sz w:val="20"/>
                <w:szCs w:val="20"/>
              </w:rPr>
            </w:pPr>
            <w:r w:rsidRPr="00362664">
              <w:rPr>
                <w:color w:val="000000"/>
                <w:sz w:val="20"/>
                <w:szCs w:val="20"/>
              </w:rPr>
              <w:t>3,94</w:t>
            </w:r>
          </w:p>
        </w:tc>
        <w:tc>
          <w:tcPr>
            <w:tcW w:w="822" w:type="pct"/>
            <w:tcBorders>
              <w:top w:val="nil"/>
              <w:left w:val="nil"/>
              <w:bottom w:val="single" w:sz="8" w:space="0" w:color="auto"/>
              <w:right w:val="single" w:sz="8" w:space="0" w:color="auto"/>
            </w:tcBorders>
            <w:shd w:val="clear" w:color="auto" w:fill="auto"/>
            <w:noWrap/>
            <w:vAlign w:val="center"/>
          </w:tcPr>
          <w:p w:rsidR="003E7D49" w:rsidRPr="006A49AF" w:rsidRDefault="00362664" w:rsidP="003E7D49">
            <w:pPr>
              <w:jc w:val="center"/>
              <w:rPr>
                <w:color w:val="000000"/>
                <w:sz w:val="20"/>
                <w:szCs w:val="20"/>
              </w:rPr>
            </w:pPr>
            <w:r w:rsidRPr="006A49AF">
              <w:rPr>
                <w:color w:val="000000"/>
                <w:sz w:val="20"/>
                <w:szCs w:val="20"/>
              </w:rPr>
              <w:t>84 939 272,25</w:t>
            </w:r>
          </w:p>
        </w:tc>
        <w:tc>
          <w:tcPr>
            <w:tcW w:w="373" w:type="pct"/>
            <w:tcBorders>
              <w:top w:val="nil"/>
              <w:left w:val="nil"/>
              <w:bottom w:val="single" w:sz="8" w:space="0" w:color="auto"/>
              <w:right w:val="single" w:sz="8" w:space="0" w:color="auto"/>
            </w:tcBorders>
            <w:shd w:val="clear" w:color="000000" w:fill="FFFFFF"/>
            <w:noWrap/>
            <w:vAlign w:val="center"/>
          </w:tcPr>
          <w:p w:rsidR="003E7D49" w:rsidRPr="006A49AF" w:rsidRDefault="00362664" w:rsidP="003E7D49">
            <w:pPr>
              <w:jc w:val="center"/>
              <w:rPr>
                <w:color w:val="000000"/>
                <w:sz w:val="20"/>
                <w:szCs w:val="20"/>
              </w:rPr>
            </w:pPr>
            <w:r w:rsidRPr="006A49AF">
              <w:rPr>
                <w:color w:val="000000"/>
                <w:sz w:val="20"/>
                <w:szCs w:val="20"/>
              </w:rPr>
              <w:t>2,93</w:t>
            </w:r>
          </w:p>
        </w:tc>
        <w:tc>
          <w:tcPr>
            <w:tcW w:w="746"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color w:val="000000"/>
                <w:sz w:val="20"/>
                <w:szCs w:val="20"/>
              </w:rPr>
            </w:pPr>
            <w:r w:rsidRPr="005F584D">
              <w:rPr>
                <w:color w:val="000000"/>
                <w:sz w:val="20"/>
                <w:szCs w:val="20"/>
              </w:rPr>
              <w:t>-12 371 456,99</w:t>
            </w:r>
          </w:p>
        </w:tc>
        <w:tc>
          <w:tcPr>
            <w:tcW w:w="374" w:type="pct"/>
            <w:tcBorders>
              <w:top w:val="nil"/>
              <w:left w:val="nil"/>
              <w:bottom w:val="single" w:sz="8" w:space="0" w:color="auto"/>
              <w:right w:val="single" w:sz="8" w:space="0" w:color="auto"/>
            </w:tcBorders>
            <w:shd w:val="clear" w:color="auto" w:fill="auto"/>
            <w:noWrap/>
            <w:vAlign w:val="center"/>
          </w:tcPr>
          <w:p w:rsidR="003E7D49" w:rsidRPr="005F584D" w:rsidRDefault="005F584D" w:rsidP="003E7D49">
            <w:pPr>
              <w:jc w:val="center"/>
              <w:rPr>
                <w:color w:val="000000"/>
                <w:sz w:val="20"/>
                <w:szCs w:val="20"/>
              </w:rPr>
            </w:pPr>
            <w:r w:rsidRPr="005F584D">
              <w:rPr>
                <w:color w:val="000000"/>
                <w:sz w:val="20"/>
                <w:szCs w:val="20"/>
              </w:rPr>
              <w:t>87,29</w:t>
            </w:r>
          </w:p>
        </w:tc>
      </w:tr>
      <w:tr w:rsidR="003E7D49" w:rsidRPr="00EB6E4F" w:rsidTr="003E7D49">
        <w:trPr>
          <w:cantSplit/>
          <w:trHeight w:val="2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rPr>
                <w:rFonts w:asciiTheme="minorHAnsi" w:hAnsiTheme="minorHAnsi" w:cstheme="minorHAnsi"/>
                <w:color w:val="000000"/>
                <w:sz w:val="20"/>
                <w:szCs w:val="20"/>
              </w:rPr>
            </w:pPr>
            <w:r w:rsidRPr="000170CA">
              <w:rPr>
                <w:rFonts w:asciiTheme="minorHAnsi" w:hAnsiTheme="minorHAnsi" w:cstheme="minorHAnsi"/>
                <w:color w:val="000000"/>
                <w:sz w:val="20"/>
                <w:szCs w:val="20"/>
              </w:rPr>
              <w:t>Средства массовой информации</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jc w:val="center"/>
              <w:rPr>
                <w:rFonts w:asciiTheme="minorHAnsi" w:hAnsiTheme="minorHAnsi" w:cstheme="minorHAnsi"/>
                <w:color w:val="000000"/>
                <w:sz w:val="20"/>
                <w:szCs w:val="20"/>
              </w:rPr>
            </w:pPr>
            <w:r w:rsidRPr="000170CA">
              <w:rPr>
                <w:rFonts w:asciiTheme="minorHAnsi" w:hAnsiTheme="minorHAnsi" w:cstheme="minorHAnsi"/>
                <w:color w:val="000000"/>
                <w:sz w:val="20"/>
                <w:szCs w:val="20"/>
              </w:rPr>
              <w:t>12</w:t>
            </w:r>
          </w:p>
        </w:tc>
        <w:tc>
          <w:tcPr>
            <w:tcW w:w="822" w:type="pct"/>
            <w:tcBorders>
              <w:top w:val="nil"/>
              <w:left w:val="nil"/>
              <w:bottom w:val="single" w:sz="8" w:space="0" w:color="auto"/>
              <w:right w:val="single" w:sz="8" w:space="0" w:color="auto"/>
            </w:tcBorders>
            <w:shd w:val="clear" w:color="auto" w:fill="auto"/>
            <w:noWrap/>
            <w:vAlign w:val="center"/>
          </w:tcPr>
          <w:p w:rsidR="003E7D49" w:rsidRPr="000170CA" w:rsidRDefault="000170CA" w:rsidP="003E7D49">
            <w:pPr>
              <w:jc w:val="center"/>
              <w:rPr>
                <w:color w:val="000000"/>
                <w:sz w:val="20"/>
                <w:szCs w:val="20"/>
              </w:rPr>
            </w:pPr>
            <w:r w:rsidRPr="000170CA">
              <w:rPr>
                <w:color w:val="000000"/>
                <w:sz w:val="20"/>
                <w:szCs w:val="20"/>
              </w:rPr>
              <w:t>18 677 557,01</w:t>
            </w:r>
          </w:p>
        </w:tc>
        <w:tc>
          <w:tcPr>
            <w:tcW w:w="373" w:type="pct"/>
            <w:tcBorders>
              <w:top w:val="nil"/>
              <w:left w:val="nil"/>
              <w:bottom w:val="single" w:sz="8" w:space="0" w:color="auto"/>
              <w:right w:val="single" w:sz="8" w:space="0" w:color="auto"/>
            </w:tcBorders>
            <w:shd w:val="clear" w:color="000000" w:fill="FFFFFF"/>
            <w:noWrap/>
            <w:vAlign w:val="center"/>
          </w:tcPr>
          <w:p w:rsidR="003E7D49" w:rsidRPr="00362664" w:rsidRDefault="00362664" w:rsidP="003E7D49">
            <w:pPr>
              <w:jc w:val="center"/>
              <w:rPr>
                <w:color w:val="000000"/>
                <w:sz w:val="20"/>
                <w:szCs w:val="20"/>
              </w:rPr>
            </w:pPr>
            <w:r w:rsidRPr="00362664">
              <w:rPr>
                <w:color w:val="000000"/>
                <w:sz w:val="20"/>
                <w:szCs w:val="20"/>
              </w:rPr>
              <w:t>0,86</w:t>
            </w:r>
          </w:p>
        </w:tc>
        <w:tc>
          <w:tcPr>
            <w:tcW w:w="822" w:type="pct"/>
            <w:tcBorders>
              <w:top w:val="nil"/>
              <w:left w:val="nil"/>
              <w:bottom w:val="single" w:sz="8" w:space="0" w:color="auto"/>
              <w:right w:val="single" w:sz="8" w:space="0" w:color="auto"/>
            </w:tcBorders>
            <w:shd w:val="clear" w:color="auto" w:fill="auto"/>
            <w:noWrap/>
            <w:vAlign w:val="center"/>
          </w:tcPr>
          <w:p w:rsidR="003E7D49" w:rsidRPr="006A49AF" w:rsidRDefault="00362664" w:rsidP="003E7D49">
            <w:pPr>
              <w:jc w:val="center"/>
              <w:rPr>
                <w:color w:val="000000"/>
                <w:sz w:val="20"/>
                <w:szCs w:val="20"/>
              </w:rPr>
            </w:pPr>
            <w:r w:rsidRPr="006A49AF">
              <w:rPr>
                <w:color w:val="000000"/>
                <w:sz w:val="20"/>
                <w:szCs w:val="20"/>
              </w:rPr>
              <w:t>18 929 234,66</w:t>
            </w:r>
          </w:p>
        </w:tc>
        <w:tc>
          <w:tcPr>
            <w:tcW w:w="373" w:type="pct"/>
            <w:tcBorders>
              <w:top w:val="nil"/>
              <w:left w:val="nil"/>
              <w:bottom w:val="single" w:sz="8" w:space="0" w:color="auto"/>
              <w:right w:val="single" w:sz="8" w:space="0" w:color="auto"/>
            </w:tcBorders>
            <w:shd w:val="clear" w:color="000000" w:fill="FFFFFF"/>
            <w:noWrap/>
            <w:vAlign w:val="center"/>
          </w:tcPr>
          <w:p w:rsidR="003E7D49" w:rsidRPr="006A49AF" w:rsidRDefault="006A49AF" w:rsidP="003E7D49">
            <w:pPr>
              <w:jc w:val="center"/>
              <w:rPr>
                <w:color w:val="000000"/>
                <w:sz w:val="20"/>
                <w:szCs w:val="20"/>
              </w:rPr>
            </w:pPr>
            <w:r w:rsidRPr="006A49AF">
              <w:rPr>
                <w:color w:val="000000"/>
                <w:sz w:val="20"/>
                <w:szCs w:val="20"/>
              </w:rPr>
              <w:t>0,65</w:t>
            </w:r>
          </w:p>
        </w:tc>
        <w:tc>
          <w:tcPr>
            <w:tcW w:w="746"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color w:val="000000"/>
                <w:sz w:val="20"/>
                <w:szCs w:val="20"/>
              </w:rPr>
            </w:pPr>
            <w:r w:rsidRPr="005F584D">
              <w:rPr>
                <w:color w:val="000000"/>
                <w:sz w:val="20"/>
                <w:szCs w:val="20"/>
              </w:rPr>
              <w:t>251 677,65</w:t>
            </w:r>
          </w:p>
        </w:tc>
        <w:tc>
          <w:tcPr>
            <w:tcW w:w="374" w:type="pct"/>
            <w:tcBorders>
              <w:top w:val="nil"/>
              <w:left w:val="nil"/>
              <w:bottom w:val="single" w:sz="8" w:space="0" w:color="auto"/>
              <w:right w:val="single" w:sz="8" w:space="0" w:color="auto"/>
            </w:tcBorders>
            <w:shd w:val="clear" w:color="auto" w:fill="auto"/>
            <w:noWrap/>
            <w:vAlign w:val="center"/>
          </w:tcPr>
          <w:p w:rsidR="003E7D49" w:rsidRPr="005F584D" w:rsidRDefault="005F584D" w:rsidP="003E7D49">
            <w:pPr>
              <w:jc w:val="center"/>
              <w:rPr>
                <w:color w:val="000000"/>
                <w:sz w:val="20"/>
                <w:szCs w:val="20"/>
              </w:rPr>
            </w:pPr>
            <w:r w:rsidRPr="005F584D">
              <w:rPr>
                <w:color w:val="000000"/>
                <w:sz w:val="20"/>
                <w:szCs w:val="20"/>
              </w:rPr>
              <w:t>101,35</w:t>
            </w:r>
          </w:p>
        </w:tc>
      </w:tr>
      <w:tr w:rsidR="003E7D49" w:rsidRPr="00EB6E4F" w:rsidTr="003E7D49">
        <w:trPr>
          <w:cantSplit/>
          <w:trHeight w:val="2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rPr>
                <w:rFonts w:asciiTheme="minorHAnsi" w:hAnsiTheme="minorHAnsi" w:cstheme="minorHAnsi"/>
                <w:color w:val="000000"/>
                <w:sz w:val="20"/>
                <w:szCs w:val="20"/>
              </w:rPr>
            </w:pPr>
            <w:r w:rsidRPr="000170CA">
              <w:rPr>
                <w:rFonts w:asciiTheme="minorHAnsi" w:hAnsiTheme="minorHAnsi" w:cstheme="minorHAnsi"/>
                <w:color w:val="000000"/>
                <w:sz w:val="20"/>
                <w:szCs w:val="20"/>
              </w:rPr>
              <w:t>Обслуживание государственного и муниципального долга</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jc w:val="center"/>
              <w:rPr>
                <w:rFonts w:asciiTheme="minorHAnsi" w:hAnsiTheme="minorHAnsi" w:cstheme="minorHAnsi"/>
                <w:color w:val="000000"/>
                <w:sz w:val="20"/>
                <w:szCs w:val="20"/>
              </w:rPr>
            </w:pPr>
            <w:r w:rsidRPr="000170CA">
              <w:rPr>
                <w:rFonts w:asciiTheme="minorHAnsi" w:hAnsiTheme="minorHAnsi" w:cstheme="minorHAnsi"/>
                <w:color w:val="000000"/>
                <w:sz w:val="20"/>
                <w:szCs w:val="20"/>
              </w:rPr>
              <w:t>13</w:t>
            </w:r>
          </w:p>
        </w:tc>
        <w:tc>
          <w:tcPr>
            <w:tcW w:w="822" w:type="pct"/>
            <w:tcBorders>
              <w:top w:val="nil"/>
              <w:left w:val="nil"/>
              <w:bottom w:val="single" w:sz="8" w:space="0" w:color="auto"/>
              <w:right w:val="single" w:sz="8" w:space="0" w:color="auto"/>
            </w:tcBorders>
            <w:shd w:val="clear" w:color="auto" w:fill="auto"/>
            <w:noWrap/>
            <w:vAlign w:val="center"/>
          </w:tcPr>
          <w:p w:rsidR="003E7D49" w:rsidRPr="000170CA" w:rsidRDefault="000170CA" w:rsidP="003E7D49">
            <w:pPr>
              <w:jc w:val="center"/>
              <w:rPr>
                <w:color w:val="000000"/>
                <w:sz w:val="20"/>
                <w:szCs w:val="20"/>
              </w:rPr>
            </w:pPr>
            <w:r w:rsidRPr="000170CA">
              <w:rPr>
                <w:color w:val="000000"/>
                <w:sz w:val="20"/>
                <w:szCs w:val="20"/>
              </w:rPr>
              <w:t>3 828 399,86</w:t>
            </w:r>
          </w:p>
        </w:tc>
        <w:tc>
          <w:tcPr>
            <w:tcW w:w="373" w:type="pct"/>
            <w:tcBorders>
              <w:top w:val="nil"/>
              <w:left w:val="nil"/>
              <w:bottom w:val="single" w:sz="8" w:space="0" w:color="auto"/>
              <w:right w:val="single" w:sz="8" w:space="0" w:color="auto"/>
            </w:tcBorders>
            <w:shd w:val="clear" w:color="000000" w:fill="FFFFFF"/>
            <w:noWrap/>
            <w:vAlign w:val="center"/>
          </w:tcPr>
          <w:p w:rsidR="003E7D49" w:rsidRPr="00362664" w:rsidRDefault="00362664" w:rsidP="003E7D49">
            <w:pPr>
              <w:jc w:val="center"/>
              <w:rPr>
                <w:color w:val="000000"/>
                <w:sz w:val="20"/>
                <w:szCs w:val="20"/>
              </w:rPr>
            </w:pPr>
            <w:r w:rsidRPr="00362664">
              <w:rPr>
                <w:color w:val="000000"/>
                <w:sz w:val="20"/>
                <w:szCs w:val="20"/>
              </w:rPr>
              <w:t>0,15</w:t>
            </w:r>
          </w:p>
        </w:tc>
        <w:tc>
          <w:tcPr>
            <w:tcW w:w="822" w:type="pct"/>
            <w:tcBorders>
              <w:top w:val="nil"/>
              <w:left w:val="nil"/>
              <w:bottom w:val="single" w:sz="8" w:space="0" w:color="auto"/>
              <w:right w:val="single" w:sz="8" w:space="0" w:color="auto"/>
            </w:tcBorders>
            <w:shd w:val="clear" w:color="auto" w:fill="auto"/>
            <w:noWrap/>
            <w:vAlign w:val="center"/>
          </w:tcPr>
          <w:p w:rsidR="003E7D49" w:rsidRPr="006A49AF" w:rsidRDefault="00362664" w:rsidP="003E7D49">
            <w:pPr>
              <w:jc w:val="center"/>
              <w:rPr>
                <w:color w:val="000000"/>
                <w:sz w:val="20"/>
                <w:szCs w:val="20"/>
              </w:rPr>
            </w:pPr>
            <w:r w:rsidRPr="006A49AF">
              <w:rPr>
                <w:color w:val="000000"/>
                <w:sz w:val="20"/>
                <w:szCs w:val="20"/>
              </w:rPr>
              <w:t>930 090,13</w:t>
            </w:r>
          </w:p>
        </w:tc>
        <w:tc>
          <w:tcPr>
            <w:tcW w:w="373" w:type="pct"/>
            <w:tcBorders>
              <w:top w:val="nil"/>
              <w:left w:val="nil"/>
              <w:bottom w:val="single" w:sz="8" w:space="0" w:color="auto"/>
              <w:right w:val="single" w:sz="8" w:space="0" w:color="auto"/>
            </w:tcBorders>
            <w:shd w:val="clear" w:color="000000" w:fill="FFFFFF"/>
            <w:noWrap/>
            <w:vAlign w:val="center"/>
          </w:tcPr>
          <w:p w:rsidR="003E7D49" w:rsidRPr="006A49AF" w:rsidRDefault="006A49AF" w:rsidP="003E7D49">
            <w:pPr>
              <w:jc w:val="center"/>
              <w:rPr>
                <w:color w:val="000000"/>
                <w:sz w:val="20"/>
                <w:szCs w:val="20"/>
              </w:rPr>
            </w:pPr>
            <w:r w:rsidRPr="006A49AF">
              <w:rPr>
                <w:color w:val="000000"/>
                <w:sz w:val="20"/>
                <w:szCs w:val="20"/>
              </w:rPr>
              <w:t>0,03</w:t>
            </w:r>
          </w:p>
        </w:tc>
        <w:tc>
          <w:tcPr>
            <w:tcW w:w="746"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color w:val="000000"/>
                <w:sz w:val="20"/>
                <w:szCs w:val="20"/>
              </w:rPr>
            </w:pPr>
            <w:r w:rsidRPr="005F584D">
              <w:rPr>
                <w:color w:val="000000"/>
                <w:sz w:val="20"/>
                <w:szCs w:val="20"/>
              </w:rPr>
              <w:t>-2 898 309,73</w:t>
            </w:r>
          </w:p>
        </w:tc>
        <w:tc>
          <w:tcPr>
            <w:tcW w:w="374" w:type="pct"/>
            <w:tcBorders>
              <w:top w:val="nil"/>
              <w:left w:val="nil"/>
              <w:bottom w:val="single" w:sz="8" w:space="0" w:color="auto"/>
              <w:right w:val="single" w:sz="8" w:space="0" w:color="auto"/>
            </w:tcBorders>
            <w:shd w:val="clear" w:color="auto" w:fill="auto"/>
            <w:noWrap/>
            <w:vAlign w:val="center"/>
          </w:tcPr>
          <w:p w:rsidR="003E7D49" w:rsidRPr="005F584D" w:rsidRDefault="005F584D" w:rsidP="003E7D49">
            <w:pPr>
              <w:jc w:val="center"/>
              <w:rPr>
                <w:color w:val="000000"/>
                <w:sz w:val="20"/>
                <w:szCs w:val="20"/>
              </w:rPr>
            </w:pPr>
            <w:r w:rsidRPr="005F584D">
              <w:rPr>
                <w:color w:val="000000"/>
                <w:sz w:val="20"/>
                <w:szCs w:val="20"/>
              </w:rPr>
              <w:t>24,29</w:t>
            </w:r>
          </w:p>
        </w:tc>
      </w:tr>
      <w:tr w:rsidR="003E7D49" w:rsidRPr="00EB6E4F" w:rsidTr="003E7D49">
        <w:trPr>
          <w:cantSplit/>
          <w:trHeight w:val="20"/>
        </w:trPr>
        <w:tc>
          <w:tcPr>
            <w:tcW w:w="1192"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rPr>
                <w:rFonts w:asciiTheme="minorHAnsi" w:hAnsiTheme="minorHAnsi" w:cstheme="minorHAnsi"/>
                <w:b/>
                <w:color w:val="000000"/>
                <w:sz w:val="20"/>
                <w:szCs w:val="20"/>
              </w:rPr>
            </w:pPr>
            <w:r w:rsidRPr="000170CA">
              <w:rPr>
                <w:rFonts w:asciiTheme="minorHAnsi" w:hAnsiTheme="minorHAnsi" w:cstheme="minorHAnsi"/>
                <w:b/>
                <w:color w:val="000000"/>
                <w:sz w:val="20"/>
                <w:szCs w:val="20"/>
              </w:rPr>
              <w:t>Всего расходов</w:t>
            </w:r>
          </w:p>
        </w:tc>
        <w:tc>
          <w:tcPr>
            <w:tcW w:w="2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3E7D49" w:rsidRPr="000170CA" w:rsidRDefault="003E7D49" w:rsidP="003E7D49">
            <w:pPr>
              <w:spacing w:line="240" w:lineRule="auto"/>
              <w:jc w:val="center"/>
              <w:rPr>
                <w:rFonts w:asciiTheme="minorHAnsi" w:hAnsiTheme="minorHAnsi" w:cstheme="minorHAnsi"/>
                <w:b/>
                <w:color w:val="000000"/>
                <w:sz w:val="20"/>
                <w:szCs w:val="20"/>
              </w:rPr>
            </w:pPr>
            <w:r w:rsidRPr="000170CA">
              <w:rPr>
                <w:rFonts w:asciiTheme="minorHAnsi" w:hAnsiTheme="minorHAnsi" w:cstheme="minorHAnsi"/>
                <w:b/>
                <w:color w:val="000000"/>
                <w:sz w:val="20"/>
                <w:szCs w:val="20"/>
              </w:rPr>
              <w:t> </w:t>
            </w:r>
          </w:p>
        </w:tc>
        <w:tc>
          <w:tcPr>
            <w:tcW w:w="822" w:type="pct"/>
            <w:tcBorders>
              <w:top w:val="nil"/>
              <w:left w:val="nil"/>
              <w:bottom w:val="single" w:sz="8" w:space="0" w:color="auto"/>
              <w:right w:val="single" w:sz="8" w:space="0" w:color="auto"/>
            </w:tcBorders>
            <w:shd w:val="clear" w:color="auto" w:fill="auto"/>
            <w:noWrap/>
            <w:vAlign w:val="center"/>
          </w:tcPr>
          <w:p w:rsidR="003E7D49" w:rsidRPr="000170CA" w:rsidRDefault="000170CA" w:rsidP="003E7D49">
            <w:pPr>
              <w:jc w:val="center"/>
              <w:rPr>
                <w:b/>
                <w:bCs/>
                <w:color w:val="000000"/>
                <w:sz w:val="20"/>
                <w:szCs w:val="20"/>
              </w:rPr>
            </w:pPr>
            <w:r w:rsidRPr="000170CA">
              <w:rPr>
                <w:b/>
                <w:bCs/>
                <w:color w:val="000000"/>
                <w:sz w:val="20"/>
                <w:szCs w:val="20"/>
              </w:rPr>
              <w:t>2 472 600 170,84</w:t>
            </w:r>
          </w:p>
        </w:tc>
        <w:tc>
          <w:tcPr>
            <w:tcW w:w="373" w:type="pct"/>
            <w:tcBorders>
              <w:top w:val="nil"/>
              <w:left w:val="nil"/>
              <w:bottom w:val="single" w:sz="8" w:space="0" w:color="auto"/>
              <w:right w:val="single" w:sz="8" w:space="0" w:color="auto"/>
            </w:tcBorders>
            <w:shd w:val="clear" w:color="000000" w:fill="FFFFFF"/>
            <w:noWrap/>
            <w:vAlign w:val="center"/>
          </w:tcPr>
          <w:p w:rsidR="003E7D49" w:rsidRPr="00362664" w:rsidRDefault="003E7D49" w:rsidP="003E7D49">
            <w:pPr>
              <w:jc w:val="center"/>
              <w:rPr>
                <w:b/>
                <w:bCs/>
                <w:color w:val="000000"/>
                <w:sz w:val="20"/>
                <w:szCs w:val="20"/>
              </w:rPr>
            </w:pPr>
            <w:r w:rsidRPr="00362664">
              <w:rPr>
                <w:b/>
                <w:bCs/>
                <w:color w:val="000000"/>
                <w:sz w:val="20"/>
                <w:szCs w:val="20"/>
              </w:rPr>
              <w:t>100,00</w:t>
            </w:r>
          </w:p>
        </w:tc>
        <w:tc>
          <w:tcPr>
            <w:tcW w:w="822" w:type="pct"/>
            <w:tcBorders>
              <w:top w:val="nil"/>
              <w:left w:val="nil"/>
              <w:bottom w:val="single" w:sz="8" w:space="0" w:color="auto"/>
              <w:right w:val="single" w:sz="8" w:space="0" w:color="auto"/>
            </w:tcBorders>
            <w:shd w:val="clear" w:color="auto" w:fill="auto"/>
            <w:noWrap/>
            <w:vAlign w:val="center"/>
          </w:tcPr>
          <w:p w:rsidR="003E7D49" w:rsidRPr="006A49AF" w:rsidRDefault="00362664" w:rsidP="003E7D49">
            <w:pPr>
              <w:jc w:val="center"/>
              <w:rPr>
                <w:b/>
                <w:bCs/>
                <w:color w:val="000000"/>
                <w:sz w:val="20"/>
                <w:szCs w:val="20"/>
              </w:rPr>
            </w:pPr>
            <w:r w:rsidRPr="006A49AF">
              <w:rPr>
                <w:b/>
                <w:bCs/>
                <w:color w:val="000000"/>
                <w:sz w:val="20"/>
                <w:szCs w:val="20"/>
              </w:rPr>
              <w:t>2 901 609 038,44</w:t>
            </w:r>
          </w:p>
        </w:tc>
        <w:tc>
          <w:tcPr>
            <w:tcW w:w="373" w:type="pct"/>
            <w:tcBorders>
              <w:top w:val="nil"/>
              <w:left w:val="nil"/>
              <w:bottom w:val="single" w:sz="8" w:space="0" w:color="auto"/>
              <w:right w:val="single" w:sz="8" w:space="0" w:color="auto"/>
            </w:tcBorders>
            <w:shd w:val="clear" w:color="000000" w:fill="FFFFFF"/>
            <w:noWrap/>
            <w:vAlign w:val="center"/>
          </w:tcPr>
          <w:p w:rsidR="003E7D49" w:rsidRPr="006A49AF" w:rsidRDefault="003E7D49" w:rsidP="003E7D49">
            <w:pPr>
              <w:jc w:val="center"/>
              <w:rPr>
                <w:b/>
                <w:bCs/>
                <w:color w:val="000000"/>
                <w:sz w:val="20"/>
                <w:szCs w:val="20"/>
              </w:rPr>
            </w:pPr>
            <w:r w:rsidRPr="006A49AF">
              <w:rPr>
                <w:b/>
                <w:bCs/>
                <w:color w:val="000000"/>
                <w:sz w:val="20"/>
                <w:szCs w:val="20"/>
              </w:rPr>
              <w:t>100,00</w:t>
            </w:r>
          </w:p>
        </w:tc>
        <w:tc>
          <w:tcPr>
            <w:tcW w:w="746" w:type="pct"/>
            <w:tcBorders>
              <w:top w:val="nil"/>
              <w:left w:val="nil"/>
              <w:bottom w:val="single" w:sz="8" w:space="0" w:color="auto"/>
              <w:right w:val="single" w:sz="8" w:space="0" w:color="auto"/>
            </w:tcBorders>
            <w:shd w:val="clear" w:color="auto" w:fill="auto"/>
            <w:noWrap/>
            <w:vAlign w:val="center"/>
          </w:tcPr>
          <w:p w:rsidR="003E7D49" w:rsidRPr="005F584D" w:rsidRDefault="005F3C30" w:rsidP="003E7D49">
            <w:pPr>
              <w:jc w:val="center"/>
              <w:rPr>
                <w:b/>
                <w:bCs/>
                <w:color w:val="000000"/>
                <w:sz w:val="20"/>
                <w:szCs w:val="20"/>
              </w:rPr>
            </w:pPr>
            <w:r w:rsidRPr="005F584D">
              <w:rPr>
                <w:b/>
                <w:bCs/>
                <w:color w:val="000000"/>
                <w:sz w:val="20"/>
                <w:szCs w:val="20"/>
              </w:rPr>
              <w:t>429 008 867,60</w:t>
            </w:r>
          </w:p>
        </w:tc>
        <w:tc>
          <w:tcPr>
            <w:tcW w:w="374" w:type="pct"/>
            <w:tcBorders>
              <w:top w:val="nil"/>
              <w:left w:val="nil"/>
              <w:bottom w:val="single" w:sz="8" w:space="0" w:color="auto"/>
              <w:right w:val="single" w:sz="8" w:space="0" w:color="auto"/>
            </w:tcBorders>
            <w:shd w:val="clear" w:color="auto" w:fill="auto"/>
            <w:noWrap/>
            <w:vAlign w:val="center"/>
          </w:tcPr>
          <w:p w:rsidR="003E7D49" w:rsidRPr="005F584D" w:rsidRDefault="005F584D" w:rsidP="003E7D49">
            <w:pPr>
              <w:jc w:val="center"/>
              <w:rPr>
                <w:b/>
                <w:bCs/>
                <w:color w:val="000000"/>
                <w:sz w:val="20"/>
                <w:szCs w:val="20"/>
              </w:rPr>
            </w:pPr>
            <w:r w:rsidRPr="005F584D">
              <w:rPr>
                <w:b/>
                <w:bCs/>
                <w:color w:val="000000"/>
                <w:sz w:val="20"/>
                <w:szCs w:val="20"/>
              </w:rPr>
              <w:t>117,35</w:t>
            </w:r>
          </w:p>
        </w:tc>
      </w:tr>
    </w:tbl>
    <w:p w:rsidR="00F71756" w:rsidRPr="006717EC" w:rsidRDefault="00F71756" w:rsidP="00F71756">
      <w:pPr>
        <w:jc w:val="right"/>
        <w:rPr>
          <w:rFonts w:asciiTheme="minorHAnsi" w:hAnsiTheme="minorHAnsi" w:cstheme="minorHAnsi"/>
        </w:rPr>
      </w:pPr>
    </w:p>
    <w:p w:rsidR="00FA66BE" w:rsidRPr="006717EC" w:rsidRDefault="00FA66BE" w:rsidP="00FA66BE">
      <w:pPr>
        <w:pStyle w:val="ad"/>
        <w:spacing w:after="0" w:line="360" w:lineRule="auto"/>
        <w:ind w:left="0" w:firstLine="567"/>
        <w:jc w:val="both"/>
        <w:rPr>
          <w:rFonts w:ascii="Times New Roman" w:hAnsi="Times New Roman"/>
          <w:sz w:val="24"/>
          <w:szCs w:val="24"/>
        </w:rPr>
      </w:pPr>
      <w:r w:rsidRPr="006717EC">
        <w:rPr>
          <w:rFonts w:ascii="Times New Roman" w:hAnsi="Times New Roman"/>
          <w:sz w:val="24"/>
          <w:szCs w:val="24"/>
        </w:rPr>
        <w:t xml:space="preserve">Высокий темп роста исполнения расходов за </w:t>
      </w:r>
      <w:r w:rsidR="00D011EA">
        <w:rPr>
          <w:rFonts w:ascii="Times New Roman" w:hAnsi="Times New Roman"/>
          <w:sz w:val="24"/>
          <w:szCs w:val="24"/>
        </w:rPr>
        <w:t>9 месяцев</w:t>
      </w:r>
      <w:r w:rsidRPr="006717EC">
        <w:rPr>
          <w:rFonts w:ascii="Times New Roman" w:hAnsi="Times New Roman"/>
          <w:sz w:val="24"/>
          <w:szCs w:val="24"/>
        </w:rPr>
        <w:t xml:space="preserve"> 2020 года относительно аналогичного периода 2019 года:</w:t>
      </w:r>
    </w:p>
    <w:p w:rsidR="004B2776" w:rsidRDefault="004B2776" w:rsidP="004B2776">
      <w:pPr>
        <w:pStyle w:val="ad"/>
        <w:spacing w:after="0" w:line="360" w:lineRule="auto"/>
        <w:ind w:left="0" w:firstLine="567"/>
        <w:jc w:val="both"/>
        <w:rPr>
          <w:rFonts w:ascii="Times New Roman" w:hAnsi="Times New Roman"/>
          <w:sz w:val="24"/>
          <w:szCs w:val="24"/>
        </w:rPr>
      </w:pPr>
      <w:r w:rsidRPr="006717EC">
        <w:rPr>
          <w:rFonts w:ascii="Times New Roman" w:hAnsi="Times New Roman"/>
          <w:sz w:val="24"/>
          <w:szCs w:val="24"/>
        </w:rPr>
        <w:t>- по разделу 0</w:t>
      </w:r>
      <w:r w:rsidR="00BB2BD2" w:rsidRPr="006717EC">
        <w:rPr>
          <w:rFonts w:ascii="Times New Roman" w:hAnsi="Times New Roman"/>
          <w:sz w:val="24"/>
          <w:szCs w:val="24"/>
        </w:rPr>
        <w:t>5</w:t>
      </w:r>
      <w:r w:rsidRPr="006717EC">
        <w:rPr>
          <w:rFonts w:ascii="Times New Roman" w:hAnsi="Times New Roman"/>
          <w:sz w:val="24"/>
          <w:szCs w:val="24"/>
        </w:rPr>
        <w:t>00 «</w:t>
      </w:r>
      <w:r w:rsidR="00BB2BD2" w:rsidRPr="006717EC">
        <w:rPr>
          <w:rFonts w:ascii="Times New Roman" w:hAnsi="Times New Roman"/>
          <w:sz w:val="24"/>
          <w:szCs w:val="24"/>
        </w:rPr>
        <w:t>Жилищно-коммунальное хозяйство</w:t>
      </w:r>
      <w:r w:rsidRPr="006717EC">
        <w:rPr>
          <w:rFonts w:ascii="Times New Roman" w:hAnsi="Times New Roman"/>
          <w:sz w:val="24"/>
          <w:szCs w:val="24"/>
        </w:rPr>
        <w:t xml:space="preserve">» обусловлен </w:t>
      </w:r>
      <w:r w:rsidR="00525976" w:rsidRPr="006717EC">
        <w:rPr>
          <w:rFonts w:ascii="Times New Roman" w:hAnsi="Times New Roman"/>
          <w:sz w:val="24"/>
          <w:szCs w:val="24"/>
        </w:rPr>
        <w:t>приобретением жилых помещений в целях ликвидации и расселения приспособленных для проживания строений</w:t>
      </w:r>
      <w:r w:rsidR="00EA5629" w:rsidRPr="006717EC">
        <w:rPr>
          <w:rFonts w:ascii="Times New Roman" w:hAnsi="Times New Roman"/>
          <w:sz w:val="24"/>
          <w:szCs w:val="24"/>
        </w:rPr>
        <w:t xml:space="preserve">, выполненными работами по реконструкции ВОС-3, а также приобретением монументально-декоративной скульптуры «Солдаты Победы»; </w:t>
      </w:r>
      <w:r w:rsidR="00525976" w:rsidRPr="006717EC">
        <w:rPr>
          <w:rFonts w:ascii="Times New Roman" w:hAnsi="Times New Roman"/>
          <w:sz w:val="24"/>
          <w:szCs w:val="24"/>
        </w:rPr>
        <w:t xml:space="preserve"> </w:t>
      </w:r>
    </w:p>
    <w:p w:rsidR="001A04B8" w:rsidRPr="006717EC" w:rsidRDefault="001A04B8" w:rsidP="004B2776">
      <w:pPr>
        <w:pStyle w:val="ad"/>
        <w:spacing w:after="0" w:line="360" w:lineRule="auto"/>
        <w:ind w:left="0" w:firstLine="567"/>
        <w:jc w:val="both"/>
        <w:rPr>
          <w:rFonts w:ascii="Times New Roman" w:hAnsi="Times New Roman"/>
          <w:sz w:val="24"/>
          <w:szCs w:val="24"/>
        </w:rPr>
      </w:pPr>
      <w:r>
        <w:rPr>
          <w:rFonts w:ascii="Times New Roman" w:hAnsi="Times New Roman"/>
          <w:sz w:val="24"/>
          <w:szCs w:val="24"/>
        </w:rPr>
        <w:lastRenderedPageBreak/>
        <w:t xml:space="preserve">- по разделу 0600 «Охрана </w:t>
      </w:r>
      <w:r w:rsidRPr="001A04B8">
        <w:rPr>
          <w:rFonts w:ascii="Times New Roman" w:hAnsi="Times New Roman"/>
          <w:sz w:val="24"/>
          <w:szCs w:val="24"/>
        </w:rPr>
        <w:t xml:space="preserve">окружающей среды» реализаций мероприятий по содержанию контейнерных площадок, находящихся в муниципальной собственности (бесхозных) и ликвидация </w:t>
      </w:r>
      <w:proofErr w:type="spellStart"/>
      <w:r w:rsidRPr="001A04B8">
        <w:rPr>
          <w:rFonts w:ascii="Times New Roman" w:hAnsi="Times New Roman"/>
          <w:sz w:val="24"/>
          <w:szCs w:val="24"/>
        </w:rPr>
        <w:t>несанкционированых</w:t>
      </w:r>
      <w:proofErr w:type="spellEnd"/>
      <w:r w:rsidRPr="001A04B8">
        <w:rPr>
          <w:rFonts w:ascii="Times New Roman" w:hAnsi="Times New Roman"/>
          <w:sz w:val="24"/>
          <w:szCs w:val="24"/>
        </w:rPr>
        <w:t xml:space="preserve"> свалок;</w:t>
      </w:r>
      <w:r>
        <w:rPr>
          <w:rFonts w:ascii="Times New Roman" w:hAnsi="Times New Roman"/>
          <w:sz w:val="24"/>
          <w:szCs w:val="24"/>
        </w:rPr>
        <w:t xml:space="preserve"> </w:t>
      </w:r>
    </w:p>
    <w:p w:rsidR="00640323" w:rsidRPr="006717EC" w:rsidRDefault="003469AB" w:rsidP="00FA66BE">
      <w:pPr>
        <w:pStyle w:val="ad"/>
        <w:spacing w:after="0" w:line="360" w:lineRule="auto"/>
        <w:ind w:left="0" w:firstLine="567"/>
        <w:jc w:val="both"/>
      </w:pPr>
      <w:r w:rsidRPr="006717EC">
        <w:rPr>
          <w:rFonts w:ascii="Times New Roman" w:hAnsi="Times New Roman"/>
          <w:sz w:val="24"/>
          <w:szCs w:val="24"/>
        </w:rPr>
        <w:t xml:space="preserve">- </w:t>
      </w:r>
      <w:r w:rsidR="006E41A0" w:rsidRPr="006717EC">
        <w:rPr>
          <w:rFonts w:ascii="Times New Roman" w:hAnsi="Times New Roman"/>
          <w:sz w:val="24"/>
          <w:szCs w:val="24"/>
        </w:rPr>
        <w:t>по разделу 0</w:t>
      </w:r>
      <w:r w:rsidR="00BB2BD2" w:rsidRPr="006717EC">
        <w:rPr>
          <w:rFonts w:ascii="Times New Roman" w:hAnsi="Times New Roman"/>
          <w:sz w:val="24"/>
          <w:szCs w:val="24"/>
        </w:rPr>
        <w:t>9</w:t>
      </w:r>
      <w:r w:rsidR="006E41A0" w:rsidRPr="006717EC">
        <w:rPr>
          <w:rFonts w:ascii="Times New Roman" w:hAnsi="Times New Roman"/>
          <w:sz w:val="24"/>
          <w:szCs w:val="24"/>
        </w:rPr>
        <w:t>00 «</w:t>
      </w:r>
      <w:r w:rsidR="00BB2BD2" w:rsidRPr="006717EC">
        <w:rPr>
          <w:rFonts w:ascii="Times New Roman" w:hAnsi="Times New Roman"/>
          <w:sz w:val="24"/>
          <w:szCs w:val="24"/>
        </w:rPr>
        <w:t>Здравоохранение</w:t>
      </w:r>
      <w:r w:rsidR="006E41A0" w:rsidRPr="006717EC">
        <w:rPr>
          <w:rFonts w:ascii="Times New Roman" w:hAnsi="Times New Roman"/>
          <w:sz w:val="24"/>
          <w:szCs w:val="24"/>
        </w:rPr>
        <w:t xml:space="preserve">» </w:t>
      </w:r>
      <w:r w:rsidR="00A30E83" w:rsidRPr="006717EC">
        <w:rPr>
          <w:rFonts w:ascii="Times New Roman" w:hAnsi="Times New Roman"/>
          <w:sz w:val="24"/>
          <w:szCs w:val="24"/>
        </w:rPr>
        <w:t xml:space="preserve">обусловлен </w:t>
      </w:r>
      <w:r w:rsidR="00EA5629" w:rsidRPr="006717EC">
        <w:rPr>
          <w:rFonts w:ascii="Times New Roman" w:hAnsi="Times New Roman"/>
          <w:sz w:val="24"/>
          <w:szCs w:val="24"/>
        </w:rPr>
        <w:t xml:space="preserve">проведением профилактических мероприятий с целью предотвращения распространения новой коронавирусной инфекции </w:t>
      </w:r>
      <w:r w:rsidR="00EA5629" w:rsidRPr="006717EC">
        <w:rPr>
          <w:rFonts w:ascii="Times New Roman" w:hAnsi="Times New Roman"/>
          <w:sz w:val="24"/>
          <w:szCs w:val="24"/>
          <w:lang w:val="en-US"/>
        </w:rPr>
        <w:t>COVID</w:t>
      </w:r>
      <w:r w:rsidR="00EA5629" w:rsidRPr="006717EC">
        <w:rPr>
          <w:rFonts w:ascii="Times New Roman" w:hAnsi="Times New Roman"/>
          <w:sz w:val="24"/>
          <w:szCs w:val="24"/>
        </w:rPr>
        <w:t>-19, в частности организация обсерватора</w:t>
      </w:r>
      <w:r w:rsidR="006E41A0" w:rsidRPr="006717EC">
        <w:rPr>
          <w:rFonts w:ascii="Times New Roman" w:hAnsi="Times New Roman"/>
          <w:sz w:val="24"/>
          <w:szCs w:val="24"/>
        </w:rPr>
        <w:t>;</w:t>
      </w:r>
      <w:r w:rsidR="00640323" w:rsidRPr="006717EC">
        <w:t xml:space="preserve"> </w:t>
      </w:r>
    </w:p>
    <w:p w:rsidR="00FA66BE" w:rsidRPr="006717EC" w:rsidRDefault="00FA66BE" w:rsidP="00FA66BE">
      <w:pPr>
        <w:pStyle w:val="ad"/>
        <w:spacing w:line="360" w:lineRule="auto"/>
        <w:ind w:left="0" w:firstLine="567"/>
        <w:jc w:val="both"/>
        <w:rPr>
          <w:rFonts w:ascii="Times New Roman" w:hAnsi="Times New Roman"/>
          <w:sz w:val="24"/>
          <w:szCs w:val="24"/>
        </w:rPr>
      </w:pPr>
      <w:r w:rsidRPr="006717EC">
        <w:rPr>
          <w:rFonts w:ascii="Times New Roman" w:hAnsi="Times New Roman"/>
          <w:sz w:val="24"/>
          <w:szCs w:val="24"/>
        </w:rPr>
        <w:t xml:space="preserve">Низкий темп роста исполнения расходов за </w:t>
      </w:r>
      <w:r w:rsidR="00D011EA">
        <w:rPr>
          <w:rFonts w:ascii="Times New Roman" w:hAnsi="Times New Roman"/>
          <w:sz w:val="24"/>
          <w:szCs w:val="24"/>
        </w:rPr>
        <w:t>9 месяцев</w:t>
      </w:r>
      <w:r w:rsidR="003469AB" w:rsidRPr="006717EC">
        <w:rPr>
          <w:rFonts w:ascii="Times New Roman" w:hAnsi="Times New Roman"/>
          <w:sz w:val="24"/>
          <w:szCs w:val="24"/>
        </w:rPr>
        <w:t xml:space="preserve"> 2020</w:t>
      </w:r>
      <w:r w:rsidRPr="006717EC">
        <w:rPr>
          <w:rFonts w:ascii="Times New Roman" w:hAnsi="Times New Roman"/>
          <w:sz w:val="24"/>
          <w:szCs w:val="24"/>
        </w:rPr>
        <w:t xml:space="preserve"> года относительно аналогичного периода 20</w:t>
      </w:r>
      <w:r w:rsidR="003469AB" w:rsidRPr="006717EC">
        <w:rPr>
          <w:rFonts w:ascii="Times New Roman" w:hAnsi="Times New Roman"/>
          <w:sz w:val="24"/>
          <w:szCs w:val="24"/>
        </w:rPr>
        <w:t>19</w:t>
      </w:r>
      <w:r w:rsidRPr="006717EC">
        <w:rPr>
          <w:rFonts w:ascii="Times New Roman" w:hAnsi="Times New Roman"/>
          <w:sz w:val="24"/>
          <w:szCs w:val="24"/>
        </w:rPr>
        <w:t xml:space="preserve"> года:</w:t>
      </w:r>
    </w:p>
    <w:p w:rsidR="003469AB" w:rsidRPr="006717EC" w:rsidRDefault="003469AB" w:rsidP="003469AB">
      <w:pPr>
        <w:pStyle w:val="ad"/>
        <w:spacing w:after="0" w:line="360" w:lineRule="auto"/>
        <w:ind w:left="0" w:firstLine="567"/>
        <w:jc w:val="both"/>
        <w:rPr>
          <w:rFonts w:ascii="Times New Roman" w:hAnsi="Times New Roman"/>
          <w:sz w:val="24"/>
          <w:szCs w:val="24"/>
        </w:rPr>
      </w:pPr>
      <w:r w:rsidRPr="006717EC">
        <w:rPr>
          <w:rFonts w:ascii="Times New Roman" w:hAnsi="Times New Roman"/>
          <w:sz w:val="24"/>
          <w:szCs w:val="24"/>
        </w:rPr>
        <w:t xml:space="preserve">- по разделу 0100 «Общегосударственные вопросы» </w:t>
      </w:r>
      <w:r w:rsidRPr="006717EC">
        <w:rPr>
          <w:rFonts w:ascii="Times New Roman" w:hAnsi="Times New Roman"/>
          <w:color w:val="000000"/>
          <w:sz w:val="24"/>
          <w:szCs w:val="24"/>
        </w:rPr>
        <w:t xml:space="preserve">обусловлен </w:t>
      </w:r>
      <w:r w:rsidR="004D7567" w:rsidRPr="006717EC">
        <w:rPr>
          <w:rFonts w:ascii="Times New Roman" w:hAnsi="Times New Roman"/>
          <w:color w:val="000000"/>
          <w:sz w:val="24"/>
          <w:szCs w:val="24"/>
        </w:rPr>
        <w:t>погашением в 2019 году принятых обязательств по выданным муниципальным гарантиям МУП «УГХ»</w:t>
      </w:r>
      <w:r w:rsidRPr="006717EC">
        <w:rPr>
          <w:rFonts w:ascii="Times New Roman" w:hAnsi="Times New Roman"/>
          <w:sz w:val="24"/>
          <w:szCs w:val="24"/>
        </w:rPr>
        <w:t>;</w:t>
      </w:r>
    </w:p>
    <w:p w:rsidR="00A564D2" w:rsidRPr="006717EC" w:rsidRDefault="003469AB" w:rsidP="003469AB">
      <w:pPr>
        <w:pStyle w:val="ad"/>
        <w:spacing w:after="0" w:line="360" w:lineRule="auto"/>
        <w:ind w:left="0" w:firstLine="567"/>
        <w:jc w:val="both"/>
        <w:rPr>
          <w:rFonts w:ascii="Times New Roman" w:hAnsi="Times New Roman"/>
          <w:sz w:val="24"/>
          <w:szCs w:val="24"/>
        </w:rPr>
      </w:pPr>
      <w:r w:rsidRPr="006717EC">
        <w:rPr>
          <w:rFonts w:ascii="Times New Roman" w:hAnsi="Times New Roman"/>
          <w:sz w:val="24"/>
          <w:szCs w:val="24"/>
        </w:rPr>
        <w:t xml:space="preserve">- по разделу 0300 «Национальная безопасность и правоохранительная деятельность» обусловлен </w:t>
      </w:r>
      <w:r w:rsidR="004D7567" w:rsidRPr="006717EC">
        <w:rPr>
          <w:rFonts w:ascii="Times New Roman" w:hAnsi="Times New Roman"/>
          <w:sz w:val="24"/>
          <w:szCs w:val="24"/>
        </w:rPr>
        <w:t>отражением расходов на обеспечение функционирования и развития систем видеонаблюдения в сфере безопасности дорожного движения, информирования населения, отражаемых в 2020 году по разделу 0400 «Национальная экономика»;</w:t>
      </w:r>
    </w:p>
    <w:p w:rsidR="003469AB" w:rsidRPr="006717EC" w:rsidRDefault="00A564D2" w:rsidP="003469AB">
      <w:pPr>
        <w:pStyle w:val="ad"/>
        <w:spacing w:after="0" w:line="360" w:lineRule="auto"/>
        <w:ind w:left="0" w:firstLine="567"/>
        <w:jc w:val="both"/>
        <w:rPr>
          <w:rFonts w:ascii="Times New Roman" w:hAnsi="Times New Roman"/>
          <w:color w:val="000000" w:themeColor="text1"/>
          <w:sz w:val="24"/>
          <w:szCs w:val="24"/>
        </w:rPr>
      </w:pPr>
      <w:r w:rsidRPr="006717EC">
        <w:rPr>
          <w:rFonts w:ascii="Times New Roman" w:hAnsi="Times New Roman"/>
          <w:sz w:val="24"/>
          <w:szCs w:val="24"/>
        </w:rPr>
        <w:t xml:space="preserve">- </w:t>
      </w:r>
      <w:r w:rsidR="00FA66BE" w:rsidRPr="006717EC">
        <w:rPr>
          <w:rFonts w:ascii="Times New Roman" w:hAnsi="Times New Roman"/>
          <w:sz w:val="24"/>
          <w:szCs w:val="24"/>
        </w:rPr>
        <w:t xml:space="preserve">по разделу </w:t>
      </w:r>
      <w:r w:rsidR="002B76EE" w:rsidRPr="006717EC">
        <w:rPr>
          <w:rFonts w:ascii="Times New Roman" w:hAnsi="Times New Roman"/>
          <w:sz w:val="24"/>
          <w:szCs w:val="24"/>
        </w:rPr>
        <w:t>10</w:t>
      </w:r>
      <w:r w:rsidR="00FA66BE" w:rsidRPr="006717EC">
        <w:rPr>
          <w:rFonts w:ascii="Times New Roman" w:hAnsi="Times New Roman"/>
          <w:sz w:val="24"/>
          <w:szCs w:val="24"/>
        </w:rPr>
        <w:t>00 «</w:t>
      </w:r>
      <w:r w:rsidR="002B76EE" w:rsidRPr="006717EC">
        <w:rPr>
          <w:rFonts w:ascii="Times New Roman" w:hAnsi="Times New Roman"/>
          <w:sz w:val="24"/>
          <w:szCs w:val="24"/>
        </w:rPr>
        <w:t>Социальная политика</w:t>
      </w:r>
      <w:r w:rsidR="00FA66BE" w:rsidRPr="006717EC">
        <w:rPr>
          <w:rFonts w:ascii="Times New Roman" w:hAnsi="Times New Roman"/>
          <w:sz w:val="24"/>
          <w:szCs w:val="24"/>
        </w:rPr>
        <w:t xml:space="preserve">» объясняется </w:t>
      </w:r>
      <w:r w:rsidR="002B76EE" w:rsidRPr="006717EC">
        <w:rPr>
          <w:rFonts w:ascii="Times New Roman" w:hAnsi="Times New Roman"/>
          <w:color w:val="000000" w:themeColor="text1"/>
          <w:sz w:val="24"/>
          <w:szCs w:val="24"/>
        </w:rPr>
        <w:t>более высокими темпами реализации в 2019 году мероприятий по ликвидации и расселению приспосо</w:t>
      </w:r>
      <w:r w:rsidRPr="006717EC">
        <w:rPr>
          <w:rFonts w:ascii="Times New Roman" w:hAnsi="Times New Roman"/>
          <w:color w:val="000000" w:themeColor="text1"/>
          <w:sz w:val="24"/>
          <w:szCs w:val="24"/>
        </w:rPr>
        <w:t xml:space="preserve">бленных для проживания строений, в части предоставления социальных выплат гражданам, </w:t>
      </w:r>
      <w:r w:rsidR="00BB2BD2" w:rsidRPr="006717EC">
        <w:rPr>
          <w:rFonts w:ascii="Times New Roman" w:hAnsi="Times New Roman"/>
          <w:color w:val="000000" w:themeColor="text1"/>
          <w:sz w:val="24"/>
          <w:szCs w:val="24"/>
        </w:rPr>
        <w:t>участникам</w:t>
      </w:r>
      <w:r w:rsidRPr="006717EC">
        <w:rPr>
          <w:rFonts w:ascii="Times New Roman" w:hAnsi="Times New Roman"/>
          <w:color w:val="000000" w:themeColor="text1"/>
          <w:sz w:val="24"/>
          <w:szCs w:val="24"/>
        </w:rPr>
        <w:t xml:space="preserve"> жилищной программы</w:t>
      </w:r>
      <w:r w:rsidR="00FA66BE" w:rsidRPr="006717EC">
        <w:rPr>
          <w:rFonts w:ascii="Times New Roman" w:hAnsi="Times New Roman"/>
          <w:color w:val="000000" w:themeColor="text1"/>
          <w:sz w:val="24"/>
          <w:szCs w:val="24"/>
        </w:rPr>
        <w:t>;</w:t>
      </w:r>
    </w:p>
    <w:p w:rsidR="00EA5629" w:rsidRPr="006717EC" w:rsidRDefault="00EA5629" w:rsidP="00EA5629">
      <w:pPr>
        <w:ind w:firstLine="567"/>
        <w:jc w:val="both"/>
      </w:pPr>
      <w:r w:rsidRPr="006717EC">
        <w:t xml:space="preserve">- по разделу 1100 «Физическая культура и спорт» объясняется отменой спортивно-массовых мероприятий в связи с принятыми мерами по недопущению распространения новой коронавирусной инфекции </w:t>
      </w:r>
      <w:r w:rsidRPr="006717EC">
        <w:rPr>
          <w:lang w:val="en-US"/>
        </w:rPr>
        <w:t>COVID</w:t>
      </w:r>
      <w:r w:rsidRPr="006717EC">
        <w:t>-19;</w:t>
      </w:r>
    </w:p>
    <w:p w:rsidR="00FA66BE" w:rsidRPr="006717EC" w:rsidRDefault="00FA66BE" w:rsidP="00FA66BE">
      <w:pPr>
        <w:ind w:firstLine="567"/>
        <w:jc w:val="both"/>
      </w:pPr>
      <w:r w:rsidRPr="00AC3279">
        <w:t xml:space="preserve">- по разделу 1300 «Обслуживание государственного и муниципального долга» </w:t>
      </w:r>
      <w:r w:rsidR="00637A7F" w:rsidRPr="00AC3279">
        <w:t xml:space="preserve">погашением </w:t>
      </w:r>
      <w:r w:rsidR="006C354F" w:rsidRPr="00AC3279">
        <w:t xml:space="preserve">долговых обязательств </w:t>
      </w:r>
      <w:r w:rsidR="00637A7F" w:rsidRPr="00AC3279">
        <w:t>в полном объеме в первом квартале текущего года</w:t>
      </w:r>
      <w:r w:rsidR="00EA5629" w:rsidRPr="00AC3279">
        <w:t>.</w:t>
      </w:r>
    </w:p>
    <w:p w:rsidR="00F71756" w:rsidRPr="006717EC" w:rsidRDefault="00F71756" w:rsidP="00F71756">
      <w:pPr>
        <w:ind w:firstLine="567"/>
        <w:jc w:val="both"/>
        <w:rPr>
          <w:rFonts w:asciiTheme="minorHAnsi" w:hAnsiTheme="minorHAnsi" w:cstheme="minorHAnsi"/>
        </w:rPr>
      </w:pPr>
      <w:r w:rsidRPr="006717EC">
        <w:rPr>
          <w:rFonts w:asciiTheme="minorHAnsi" w:hAnsiTheme="minorHAnsi" w:cstheme="minorHAnsi"/>
        </w:rPr>
        <w:t>В функциональном разрезе значительную долю расходов, как в абсолютном, так и в относительном выражении занимают расходы на о</w:t>
      </w:r>
      <w:r w:rsidR="00AC3279">
        <w:rPr>
          <w:rFonts w:asciiTheme="minorHAnsi" w:hAnsiTheme="minorHAnsi" w:cstheme="minorHAnsi"/>
        </w:rPr>
        <w:t>бразование. По состоянию на 01.10</w:t>
      </w:r>
      <w:r w:rsidRPr="006717EC">
        <w:rPr>
          <w:rFonts w:asciiTheme="minorHAnsi" w:hAnsiTheme="minorHAnsi" w:cstheme="minorHAnsi"/>
        </w:rPr>
        <w:t xml:space="preserve">.2020 года они исполнены в сумме </w:t>
      </w:r>
      <w:r w:rsidR="00AC3279">
        <w:rPr>
          <w:rFonts w:asciiTheme="minorHAnsi" w:hAnsiTheme="minorHAnsi" w:cstheme="minorHAnsi"/>
        </w:rPr>
        <w:t>1 239 403 689,17</w:t>
      </w:r>
      <w:r w:rsidRPr="006717EC">
        <w:t xml:space="preserve"> </w:t>
      </w:r>
      <w:r w:rsidRPr="006717EC">
        <w:rPr>
          <w:rFonts w:asciiTheme="minorHAnsi" w:hAnsiTheme="minorHAnsi" w:cstheme="minorHAnsi"/>
        </w:rPr>
        <w:t>рубл</w:t>
      </w:r>
      <w:r w:rsidR="0053309B" w:rsidRPr="006717EC">
        <w:rPr>
          <w:rFonts w:asciiTheme="minorHAnsi" w:hAnsiTheme="minorHAnsi" w:cstheme="minorHAnsi"/>
        </w:rPr>
        <w:t>ей</w:t>
      </w:r>
      <w:r w:rsidRPr="006717EC">
        <w:rPr>
          <w:rFonts w:asciiTheme="minorHAnsi" w:hAnsiTheme="minorHAnsi" w:cstheme="minorHAnsi"/>
        </w:rPr>
        <w:t xml:space="preserve">, что составляет </w:t>
      </w:r>
      <w:r w:rsidR="00AC3279">
        <w:rPr>
          <w:rFonts w:asciiTheme="minorHAnsi" w:hAnsiTheme="minorHAnsi" w:cstheme="minorHAnsi"/>
        </w:rPr>
        <w:t>42,71</w:t>
      </w:r>
      <w:r w:rsidRPr="006717EC">
        <w:rPr>
          <w:rFonts w:asciiTheme="minorHAnsi" w:hAnsiTheme="minorHAnsi" w:cstheme="minorHAnsi"/>
        </w:rPr>
        <w:t>% в общих расходах бюджета.</w:t>
      </w:r>
    </w:p>
    <w:p w:rsidR="006C354F" w:rsidRPr="00EB6E4F" w:rsidRDefault="006C354F" w:rsidP="00F71756">
      <w:pPr>
        <w:ind w:firstLine="567"/>
        <w:jc w:val="both"/>
        <w:rPr>
          <w:rFonts w:asciiTheme="minorHAnsi" w:hAnsiTheme="minorHAnsi" w:cstheme="minorHAnsi"/>
          <w:highlight w:val="yellow"/>
        </w:rPr>
      </w:pPr>
      <w:r w:rsidRPr="006717EC">
        <w:rPr>
          <w:rFonts w:asciiTheme="minorHAnsi" w:hAnsiTheme="minorHAnsi" w:cstheme="minorHAnsi"/>
        </w:rPr>
        <w:t xml:space="preserve">В целом расходы на социальную сферу за </w:t>
      </w:r>
      <w:r w:rsidR="00D011EA">
        <w:rPr>
          <w:rFonts w:asciiTheme="minorHAnsi" w:hAnsiTheme="minorHAnsi" w:cstheme="minorHAnsi"/>
        </w:rPr>
        <w:t>9 месяцев</w:t>
      </w:r>
      <w:r w:rsidRPr="006717EC">
        <w:rPr>
          <w:rFonts w:asciiTheme="minorHAnsi" w:hAnsiTheme="minorHAnsi" w:cstheme="minorHAnsi"/>
        </w:rPr>
        <w:t xml:space="preserve"> 2020 года составляют </w:t>
      </w:r>
      <w:r w:rsidR="0053309B" w:rsidRPr="006717EC">
        <w:rPr>
          <w:rFonts w:asciiTheme="minorHAnsi" w:hAnsiTheme="minorHAnsi" w:cstheme="minorHAnsi"/>
        </w:rPr>
        <w:t>1</w:t>
      </w:r>
      <w:r w:rsidR="00AC3279">
        <w:rPr>
          <w:rFonts w:asciiTheme="minorHAnsi" w:hAnsiTheme="minorHAnsi" w:cstheme="minorHAnsi"/>
        </w:rPr>
        <w:t> 595 439 548,27</w:t>
      </w:r>
      <w:r w:rsidRPr="006717EC">
        <w:rPr>
          <w:rFonts w:asciiTheme="minorHAnsi" w:hAnsiTheme="minorHAnsi" w:cstheme="minorHAnsi"/>
        </w:rPr>
        <w:t xml:space="preserve"> рублей, и составляют </w:t>
      </w:r>
      <w:r w:rsidR="00AC3279">
        <w:rPr>
          <w:rFonts w:asciiTheme="minorHAnsi" w:hAnsiTheme="minorHAnsi" w:cstheme="minorHAnsi"/>
        </w:rPr>
        <w:t>54,98</w:t>
      </w:r>
      <w:r w:rsidRPr="006717EC">
        <w:rPr>
          <w:rFonts w:asciiTheme="minorHAnsi" w:hAnsiTheme="minorHAnsi" w:cstheme="minorHAnsi"/>
        </w:rPr>
        <w:t xml:space="preserve">% от общих расходов бюджета города, что </w:t>
      </w:r>
      <w:r w:rsidRPr="00EB6E4F">
        <w:rPr>
          <w:rFonts w:asciiTheme="minorHAnsi" w:hAnsiTheme="minorHAnsi" w:cstheme="minorHAnsi"/>
        </w:rPr>
        <w:t>свидетельствует о социальной направленности</w:t>
      </w:r>
      <w:r w:rsidR="00A34340" w:rsidRPr="00EB6E4F">
        <w:t xml:space="preserve"> </w:t>
      </w:r>
      <w:r w:rsidR="00A34340" w:rsidRPr="00EB6E4F">
        <w:rPr>
          <w:rFonts w:asciiTheme="minorHAnsi" w:hAnsiTheme="minorHAnsi" w:cstheme="minorHAnsi"/>
        </w:rPr>
        <w:t>бюджета.</w:t>
      </w:r>
    </w:p>
    <w:p w:rsidR="00D21008" w:rsidRPr="006717EC" w:rsidRDefault="00D21008" w:rsidP="00D21008">
      <w:pPr>
        <w:ind w:firstLine="567"/>
        <w:jc w:val="both"/>
        <w:rPr>
          <w:rFonts w:asciiTheme="minorHAnsi" w:hAnsiTheme="minorHAnsi" w:cstheme="minorHAnsi"/>
        </w:rPr>
      </w:pPr>
      <w:r w:rsidRPr="00AC3279">
        <w:rPr>
          <w:rFonts w:asciiTheme="minorHAnsi" w:hAnsiTheme="minorHAnsi" w:cstheme="minorHAnsi"/>
        </w:rPr>
        <w:t>Исполнение расходной части бюджета города Пыть-Яха в разрезе видов расходов представлено в таблице 5.</w:t>
      </w:r>
    </w:p>
    <w:p w:rsidR="0074548D" w:rsidRPr="006717EC" w:rsidRDefault="0074548D" w:rsidP="00D21008">
      <w:pPr>
        <w:ind w:firstLine="708"/>
        <w:jc w:val="right"/>
        <w:rPr>
          <w:rFonts w:asciiTheme="minorHAnsi" w:hAnsiTheme="minorHAnsi" w:cstheme="minorHAnsi"/>
          <w:bCs/>
          <w:sz w:val="20"/>
        </w:rPr>
      </w:pPr>
    </w:p>
    <w:p w:rsidR="00D21008" w:rsidRPr="000D0199" w:rsidRDefault="00D21008" w:rsidP="00D21008">
      <w:pPr>
        <w:ind w:firstLine="708"/>
        <w:jc w:val="right"/>
        <w:rPr>
          <w:rFonts w:asciiTheme="minorHAnsi" w:hAnsiTheme="minorHAnsi" w:cstheme="minorHAnsi"/>
          <w:bCs/>
          <w:sz w:val="20"/>
        </w:rPr>
      </w:pPr>
      <w:r w:rsidRPr="000D0199">
        <w:rPr>
          <w:rFonts w:asciiTheme="minorHAnsi" w:hAnsiTheme="minorHAnsi" w:cstheme="minorHAnsi"/>
          <w:bCs/>
          <w:sz w:val="20"/>
        </w:rPr>
        <w:t>Таблица 5</w:t>
      </w:r>
    </w:p>
    <w:p w:rsidR="00D21008" w:rsidRPr="000D0199" w:rsidRDefault="00D21008" w:rsidP="00D21008">
      <w:pPr>
        <w:spacing w:line="240" w:lineRule="auto"/>
        <w:jc w:val="center"/>
        <w:rPr>
          <w:rFonts w:asciiTheme="minorHAnsi" w:hAnsiTheme="minorHAnsi" w:cstheme="minorHAnsi"/>
          <w:b/>
        </w:rPr>
      </w:pPr>
      <w:r w:rsidRPr="000D0199">
        <w:rPr>
          <w:rFonts w:asciiTheme="minorHAnsi" w:hAnsiTheme="minorHAnsi" w:cstheme="minorHAnsi"/>
          <w:b/>
          <w:bCs/>
        </w:rPr>
        <w:lastRenderedPageBreak/>
        <w:t xml:space="preserve">Исполнение расходов бюджета города Пыть-Яха за </w:t>
      </w:r>
      <w:r w:rsidR="00D011EA" w:rsidRPr="000D0199">
        <w:rPr>
          <w:rFonts w:asciiTheme="minorHAnsi" w:hAnsiTheme="minorHAnsi" w:cstheme="minorHAnsi"/>
          <w:b/>
          <w:bCs/>
        </w:rPr>
        <w:t>9 месяцев</w:t>
      </w:r>
      <w:r w:rsidRPr="000D0199">
        <w:rPr>
          <w:rFonts w:asciiTheme="minorHAnsi" w:hAnsiTheme="minorHAnsi" w:cstheme="minorHAnsi"/>
          <w:b/>
          <w:bCs/>
        </w:rPr>
        <w:t xml:space="preserve"> 2020 года </w:t>
      </w:r>
      <w:r w:rsidRPr="000D0199">
        <w:rPr>
          <w:rFonts w:asciiTheme="minorHAnsi" w:hAnsiTheme="minorHAnsi" w:cstheme="minorHAnsi"/>
          <w:b/>
        </w:rPr>
        <w:t>в разрезе видов расходов</w:t>
      </w:r>
    </w:p>
    <w:p w:rsidR="00D21008" w:rsidRPr="000D0199" w:rsidRDefault="00D21008" w:rsidP="00D21008">
      <w:pPr>
        <w:jc w:val="right"/>
        <w:rPr>
          <w:rFonts w:asciiTheme="minorHAnsi" w:hAnsiTheme="minorHAnsi" w:cstheme="minorHAnsi"/>
          <w:bCs/>
          <w:i/>
        </w:rPr>
      </w:pPr>
      <w:r w:rsidRPr="000D0199">
        <w:rPr>
          <w:rFonts w:asciiTheme="minorHAnsi" w:hAnsiTheme="minorHAnsi" w:cstheme="minorHAnsi"/>
          <w:bCs/>
          <w:i/>
        </w:rPr>
        <w:t>(рубли)</w:t>
      </w: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2"/>
        <w:gridCol w:w="561"/>
        <w:gridCol w:w="1537"/>
        <w:gridCol w:w="1655"/>
        <w:gridCol w:w="1573"/>
        <w:gridCol w:w="609"/>
        <w:gridCol w:w="552"/>
        <w:gridCol w:w="594"/>
      </w:tblGrid>
      <w:tr w:rsidR="0018465C" w:rsidRPr="00EB6E4F" w:rsidTr="00E8365C">
        <w:trPr>
          <w:cantSplit/>
          <w:trHeight w:val="20"/>
        </w:trPr>
        <w:tc>
          <w:tcPr>
            <w:tcW w:w="1278" w:type="pct"/>
            <w:shd w:val="clear" w:color="auto" w:fill="auto"/>
            <w:vAlign w:val="center"/>
            <w:hideMark/>
          </w:tcPr>
          <w:p w:rsidR="00D21008" w:rsidRPr="009059BE" w:rsidRDefault="00D21008" w:rsidP="00D21008">
            <w:pPr>
              <w:spacing w:line="240" w:lineRule="auto"/>
              <w:jc w:val="center"/>
              <w:rPr>
                <w:color w:val="000000"/>
                <w:sz w:val="20"/>
                <w:szCs w:val="20"/>
                <w:lang w:eastAsia="ru-RU"/>
              </w:rPr>
            </w:pPr>
            <w:r w:rsidRPr="009059BE">
              <w:rPr>
                <w:color w:val="000000"/>
                <w:sz w:val="20"/>
                <w:szCs w:val="20"/>
                <w:lang w:eastAsia="ru-RU"/>
              </w:rPr>
              <w:t>Наименование</w:t>
            </w:r>
          </w:p>
        </w:tc>
        <w:tc>
          <w:tcPr>
            <w:tcW w:w="295" w:type="pct"/>
            <w:shd w:val="clear" w:color="auto" w:fill="auto"/>
            <w:vAlign w:val="center"/>
            <w:hideMark/>
          </w:tcPr>
          <w:p w:rsidR="00D21008" w:rsidRPr="009059BE" w:rsidRDefault="00D21008" w:rsidP="0018465C">
            <w:pPr>
              <w:spacing w:line="240" w:lineRule="auto"/>
              <w:jc w:val="center"/>
              <w:rPr>
                <w:color w:val="000000"/>
                <w:sz w:val="20"/>
                <w:szCs w:val="20"/>
                <w:lang w:eastAsia="ru-RU"/>
              </w:rPr>
            </w:pPr>
            <w:r w:rsidRPr="009059BE">
              <w:rPr>
                <w:color w:val="000000"/>
                <w:sz w:val="20"/>
                <w:szCs w:val="20"/>
                <w:lang w:eastAsia="ru-RU"/>
              </w:rPr>
              <w:t>Код</w:t>
            </w:r>
          </w:p>
        </w:tc>
        <w:tc>
          <w:tcPr>
            <w:tcW w:w="808" w:type="pct"/>
            <w:shd w:val="clear" w:color="auto" w:fill="auto"/>
            <w:vAlign w:val="center"/>
            <w:hideMark/>
          </w:tcPr>
          <w:p w:rsidR="00D21008" w:rsidRPr="009059BE" w:rsidRDefault="00D21008" w:rsidP="00D21008">
            <w:pPr>
              <w:spacing w:line="240" w:lineRule="auto"/>
              <w:jc w:val="center"/>
              <w:rPr>
                <w:color w:val="000000"/>
                <w:sz w:val="20"/>
                <w:szCs w:val="20"/>
                <w:lang w:eastAsia="ru-RU"/>
              </w:rPr>
            </w:pPr>
            <w:r w:rsidRPr="009059BE">
              <w:rPr>
                <w:color w:val="000000"/>
                <w:sz w:val="20"/>
                <w:szCs w:val="20"/>
                <w:lang w:eastAsia="ru-RU"/>
              </w:rPr>
              <w:t>Утвержденный план на год</w:t>
            </w:r>
          </w:p>
        </w:tc>
        <w:tc>
          <w:tcPr>
            <w:tcW w:w="870" w:type="pct"/>
            <w:shd w:val="clear" w:color="auto" w:fill="auto"/>
            <w:vAlign w:val="center"/>
            <w:hideMark/>
          </w:tcPr>
          <w:p w:rsidR="00D21008" w:rsidRPr="009059BE" w:rsidRDefault="00D21008" w:rsidP="00D21008">
            <w:pPr>
              <w:spacing w:line="240" w:lineRule="auto"/>
              <w:jc w:val="center"/>
              <w:rPr>
                <w:color w:val="000000"/>
                <w:sz w:val="20"/>
                <w:szCs w:val="20"/>
                <w:lang w:eastAsia="ru-RU"/>
              </w:rPr>
            </w:pPr>
            <w:r w:rsidRPr="009059BE">
              <w:rPr>
                <w:color w:val="000000"/>
                <w:sz w:val="20"/>
                <w:szCs w:val="20"/>
                <w:lang w:eastAsia="ru-RU"/>
              </w:rPr>
              <w:t>Уточненный план на год</w:t>
            </w:r>
          </w:p>
        </w:tc>
        <w:tc>
          <w:tcPr>
            <w:tcW w:w="827" w:type="pct"/>
            <w:shd w:val="clear" w:color="auto" w:fill="auto"/>
            <w:vAlign w:val="center"/>
            <w:hideMark/>
          </w:tcPr>
          <w:p w:rsidR="00D21008" w:rsidRPr="009059BE" w:rsidRDefault="00D21008" w:rsidP="00D21008">
            <w:pPr>
              <w:spacing w:line="240" w:lineRule="auto"/>
              <w:jc w:val="center"/>
              <w:rPr>
                <w:color w:val="000000"/>
                <w:sz w:val="20"/>
                <w:szCs w:val="20"/>
                <w:lang w:eastAsia="ru-RU"/>
              </w:rPr>
            </w:pPr>
            <w:r w:rsidRPr="009059BE">
              <w:rPr>
                <w:color w:val="000000"/>
                <w:sz w:val="20"/>
                <w:szCs w:val="20"/>
                <w:lang w:eastAsia="ru-RU"/>
              </w:rPr>
              <w:t>Исполнено</w:t>
            </w:r>
          </w:p>
        </w:tc>
        <w:tc>
          <w:tcPr>
            <w:tcW w:w="320" w:type="pct"/>
            <w:shd w:val="clear" w:color="auto" w:fill="auto"/>
            <w:vAlign w:val="center"/>
            <w:hideMark/>
          </w:tcPr>
          <w:p w:rsidR="00D21008" w:rsidRPr="009059BE" w:rsidRDefault="00D21008" w:rsidP="00D21008">
            <w:pPr>
              <w:spacing w:line="240" w:lineRule="auto"/>
              <w:jc w:val="center"/>
              <w:rPr>
                <w:color w:val="000000"/>
                <w:sz w:val="20"/>
                <w:szCs w:val="20"/>
                <w:lang w:eastAsia="ru-RU"/>
              </w:rPr>
            </w:pPr>
            <w:r w:rsidRPr="009059BE">
              <w:rPr>
                <w:color w:val="000000"/>
                <w:sz w:val="20"/>
                <w:szCs w:val="20"/>
                <w:lang w:eastAsia="ru-RU"/>
              </w:rPr>
              <w:t>Удельный вес в общих расходах, %</w:t>
            </w:r>
          </w:p>
        </w:tc>
        <w:tc>
          <w:tcPr>
            <w:tcW w:w="290" w:type="pct"/>
            <w:shd w:val="clear" w:color="auto" w:fill="auto"/>
            <w:vAlign w:val="center"/>
            <w:hideMark/>
          </w:tcPr>
          <w:p w:rsidR="00D21008" w:rsidRPr="009059BE" w:rsidRDefault="00D21008" w:rsidP="00D21008">
            <w:pPr>
              <w:spacing w:line="240" w:lineRule="auto"/>
              <w:jc w:val="center"/>
              <w:rPr>
                <w:color w:val="000000"/>
                <w:sz w:val="20"/>
                <w:szCs w:val="20"/>
                <w:lang w:eastAsia="ru-RU"/>
              </w:rPr>
            </w:pPr>
            <w:r w:rsidRPr="009059BE">
              <w:rPr>
                <w:color w:val="000000"/>
                <w:sz w:val="20"/>
                <w:szCs w:val="20"/>
                <w:lang w:eastAsia="ru-RU"/>
              </w:rPr>
              <w:t>% исп. к утвержден. плану на год</w:t>
            </w:r>
          </w:p>
        </w:tc>
        <w:tc>
          <w:tcPr>
            <w:tcW w:w="312" w:type="pct"/>
            <w:shd w:val="clear" w:color="auto" w:fill="auto"/>
            <w:vAlign w:val="center"/>
            <w:hideMark/>
          </w:tcPr>
          <w:p w:rsidR="00D21008" w:rsidRPr="009059BE" w:rsidRDefault="00D21008" w:rsidP="00D21008">
            <w:pPr>
              <w:spacing w:line="240" w:lineRule="auto"/>
              <w:jc w:val="center"/>
              <w:rPr>
                <w:color w:val="000000"/>
                <w:sz w:val="20"/>
                <w:szCs w:val="20"/>
                <w:lang w:eastAsia="ru-RU"/>
              </w:rPr>
            </w:pPr>
            <w:r w:rsidRPr="009059BE">
              <w:rPr>
                <w:color w:val="000000"/>
                <w:sz w:val="20"/>
                <w:szCs w:val="20"/>
                <w:lang w:eastAsia="ru-RU"/>
              </w:rPr>
              <w:t>% исп. к уточненному плану на год</w:t>
            </w:r>
          </w:p>
        </w:tc>
      </w:tr>
      <w:tr w:rsidR="0018465C" w:rsidRPr="00EB6E4F" w:rsidTr="00E8365C">
        <w:trPr>
          <w:cantSplit/>
          <w:trHeight w:val="20"/>
        </w:trPr>
        <w:tc>
          <w:tcPr>
            <w:tcW w:w="1278" w:type="pct"/>
            <w:shd w:val="clear" w:color="000000" w:fill="FFFFFF"/>
            <w:vAlign w:val="bottom"/>
            <w:hideMark/>
          </w:tcPr>
          <w:p w:rsidR="00D21008" w:rsidRPr="000D0199" w:rsidRDefault="00D21008" w:rsidP="00D21008">
            <w:pPr>
              <w:spacing w:line="240" w:lineRule="auto"/>
              <w:rPr>
                <w:sz w:val="20"/>
                <w:szCs w:val="20"/>
                <w:lang w:eastAsia="ru-RU"/>
              </w:rPr>
            </w:pPr>
            <w:r w:rsidRPr="000D0199">
              <w:rPr>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5" w:type="pct"/>
            <w:shd w:val="clear" w:color="000000" w:fill="FFFFFF"/>
            <w:noWrap/>
            <w:vAlign w:val="bottom"/>
            <w:hideMark/>
          </w:tcPr>
          <w:p w:rsidR="00D21008" w:rsidRPr="000D0199" w:rsidRDefault="00D21008" w:rsidP="00D21008">
            <w:pPr>
              <w:spacing w:line="240" w:lineRule="auto"/>
              <w:jc w:val="center"/>
              <w:rPr>
                <w:sz w:val="20"/>
                <w:szCs w:val="20"/>
                <w:lang w:eastAsia="ru-RU"/>
              </w:rPr>
            </w:pPr>
            <w:r w:rsidRPr="000D0199">
              <w:rPr>
                <w:sz w:val="20"/>
                <w:szCs w:val="20"/>
                <w:lang w:eastAsia="ru-RU"/>
              </w:rPr>
              <w:t>100</w:t>
            </w:r>
          </w:p>
        </w:tc>
        <w:tc>
          <w:tcPr>
            <w:tcW w:w="808" w:type="pct"/>
            <w:shd w:val="clear" w:color="000000" w:fill="FFFFFF"/>
            <w:noWrap/>
            <w:vAlign w:val="bottom"/>
          </w:tcPr>
          <w:p w:rsidR="00D21008" w:rsidRPr="000D0199" w:rsidRDefault="000D0199" w:rsidP="00D21008">
            <w:pPr>
              <w:spacing w:line="240" w:lineRule="auto"/>
              <w:jc w:val="right"/>
              <w:rPr>
                <w:sz w:val="20"/>
                <w:szCs w:val="20"/>
                <w:lang w:eastAsia="ru-RU"/>
              </w:rPr>
            </w:pPr>
            <w:r w:rsidRPr="000D0199">
              <w:rPr>
                <w:sz w:val="20"/>
                <w:szCs w:val="20"/>
                <w:lang w:eastAsia="ru-RU"/>
              </w:rPr>
              <w:t>522 120 584,24</w:t>
            </w:r>
          </w:p>
        </w:tc>
        <w:tc>
          <w:tcPr>
            <w:tcW w:w="870" w:type="pct"/>
            <w:shd w:val="clear" w:color="000000" w:fill="FFFFFF"/>
            <w:noWrap/>
            <w:vAlign w:val="bottom"/>
          </w:tcPr>
          <w:p w:rsidR="00D21008" w:rsidRPr="000D0199" w:rsidRDefault="009059BE" w:rsidP="00D21008">
            <w:pPr>
              <w:spacing w:line="240" w:lineRule="auto"/>
              <w:jc w:val="right"/>
              <w:rPr>
                <w:sz w:val="20"/>
                <w:szCs w:val="20"/>
                <w:lang w:eastAsia="ru-RU"/>
              </w:rPr>
            </w:pPr>
            <w:r w:rsidRPr="000D0199">
              <w:rPr>
                <w:sz w:val="20"/>
                <w:szCs w:val="20"/>
                <w:lang w:eastAsia="ru-RU"/>
              </w:rPr>
              <w:t xml:space="preserve">522 316 791,33  </w:t>
            </w:r>
          </w:p>
        </w:tc>
        <w:tc>
          <w:tcPr>
            <w:tcW w:w="827" w:type="pct"/>
            <w:shd w:val="clear" w:color="000000" w:fill="FFFFFF"/>
            <w:noWrap/>
            <w:vAlign w:val="bottom"/>
          </w:tcPr>
          <w:p w:rsidR="00D21008" w:rsidRPr="009059BE" w:rsidRDefault="009059BE" w:rsidP="00D21008">
            <w:pPr>
              <w:spacing w:line="240" w:lineRule="auto"/>
              <w:jc w:val="right"/>
              <w:rPr>
                <w:sz w:val="20"/>
                <w:szCs w:val="20"/>
                <w:lang w:eastAsia="ru-RU"/>
              </w:rPr>
            </w:pPr>
            <w:r w:rsidRPr="009059BE">
              <w:rPr>
                <w:sz w:val="20"/>
                <w:szCs w:val="20"/>
                <w:lang w:eastAsia="ru-RU"/>
              </w:rPr>
              <w:t>396 089 463,46</w:t>
            </w:r>
          </w:p>
        </w:tc>
        <w:tc>
          <w:tcPr>
            <w:tcW w:w="320" w:type="pct"/>
            <w:shd w:val="clear" w:color="000000" w:fill="FFFFFF"/>
            <w:noWrap/>
            <w:vAlign w:val="bottom"/>
          </w:tcPr>
          <w:p w:rsidR="00D21008" w:rsidRPr="00E70F70" w:rsidRDefault="00E70F70" w:rsidP="00D21008">
            <w:pPr>
              <w:spacing w:line="240" w:lineRule="auto"/>
              <w:jc w:val="right"/>
              <w:rPr>
                <w:sz w:val="20"/>
                <w:szCs w:val="20"/>
                <w:lang w:eastAsia="ru-RU"/>
              </w:rPr>
            </w:pPr>
            <w:r w:rsidRPr="00E70F70">
              <w:rPr>
                <w:sz w:val="20"/>
                <w:szCs w:val="20"/>
                <w:lang w:eastAsia="ru-RU"/>
              </w:rPr>
              <w:t>13,65</w:t>
            </w:r>
          </w:p>
        </w:tc>
        <w:tc>
          <w:tcPr>
            <w:tcW w:w="290" w:type="pct"/>
            <w:shd w:val="clear" w:color="auto" w:fill="auto"/>
            <w:noWrap/>
            <w:vAlign w:val="bottom"/>
          </w:tcPr>
          <w:p w:rsidR="00D21008" w:rsidRPr="00E70F70" w:rsidRDefault="000B25D7" w:rsidP="00D21008">
            <w:pPr>
              <w:spacing w:line="240" w:lineRule="auto"/>
              <w:jc w:val="right"/>
              <w:rPr>
                <w:sz w:val="20"/>
                <w:szCs w:val="20"/>
                <w:lang w:eastAsia="ru-RU"/>
              </w:rPr>
            </w:pPr>
            <w:r>
              <w:rPr>
                <w:sz w:val="20"/>
                <w:szCs w:val="20"/>
                <w:lang w:eastAsia="ru-RU"/>
              </w:rPr>
              <w:t>75,86</w:t>
            </w:r>
          </w:p>
        </w:tc>
        <w:tc>
          <w:tcPr>
            <w:tcW w:w="312" w:type="pct"/>
            <w:shd w:val="clear" w:color="auto" w:fill="auto"/>
            <w:noWrap/>
            <w:vAlign w:val="bottom"/>
          </w:tcPr>
          <w:p w:rsidR="00D21008" w:rsidRPr="00E70F70" w:rsidRDefault="009059BE" w:rsidP="00D21008">
            <w:pPr>
              <w:spacing w:line="240" w:lineRule="auto"/>
              <w:jc w:val="right"/>
              <w:rPr>
                <w:sz w:val="20"/>
                <w:szCs w:val="20"/>
                <w:lang w:eastAsia="ru-RU"/>
              </w:rPr>
            </w:pPr>
            <w:r w:rsidRPr="00E70F70">
              <w:rPr>
                <w:sz w:val="20"/>
                <w:szCs w:val="20"/>
                <w:lang w:eastAsia="ru-RU"/>
              </w:rPr>
              <w:t>75,83</w:t>
            </w:r>
          </w:p>
        </w:tc>
      </w:tr>
      <w:tr w:rsidR="0018465C" w:rsidRPr="00EB6E4F" w:rsidTr="00E8365C">
        <w:trPr>
          <w:cantSplit/>
          <w:trHeight w:val="20"/>
        </w:trPr>
        <w:tc>
          <w:tcPr>
            <w:tcW w:w="1278" w:type="pct"/>
            <w:shd w:val="clear" w:color="000000" w:fill="FFFFFF"/>
            <w:vAlign w:val="bottom"/>
            <w:hideMark/>
          </w:tcPr>
          <w:p w:rsidR="00D21008" w:rsidRPr="000D0199" w:rsidRDefault="00D21008" w:rsidP="00D21008">
            <w:pPr>
              <w:spacing w:line="240" w:lineRule="auto"/>
              <w:rPr>
                <w:sz w:val="20"/>
                <w:szCs w:val="20"/>
                <w:lang w:eastAsia="ru-RU"/>
              </w:rPr>
            </w:pPr>
            <w:r w:rsidRPr="000D0199">
              <w:rPr>
                <w:sz w:val="20"/>
                <w:szCs w:val="20"/>
                <w:lang w:eastAsia="ru-RU"/>
              </w:rPr>
              <w:t>Закупка товаров, работ и услуг для обеспечения государственных (муниципальных) нужд</w:t>
            </w:r>
          </w:p>
        </w:tc>
        <w:tc>
          <w:tcPr>
            <w:tcW w:w="295" w:type="pct"/>
            <w:shd w:val="clear" w:color="000000" w:fill="FFFFFF"/>
            <w:noWrap/>
            <w:vAlign w:val="bottom"/>
            <w:hideMark/>
          </w:tcPr>
          <w:p w:rsidR="00D21008" w:rsidRPr="000D0199" w:rsidRDefault="00D21008" w:rsidP="00D21008">
            <w:pPr>
              <w:spacing w:line="240" w:lineRule="auto"/>
              <w:jc w:val="center"/>
              <w:rPr>
                <w:sz w:val="20"/>
                <w:szCs w:val="20"/>
                <w:lang w:eastAsia="ru-RU"/>
              </w:rPr>
            </w:pPr>
            <w:r w:rsidRPr="000D0199">
              <w:rPr>
                <w:sz w:val="20"/>
                <w:szCs w:val="20"/>
                <w:lang w:eastAsia="ru-RU"/>
              </w:rPr>
              <w:t>200</w:t>
            </w:r>
          </w:p>
        </w:tc>
        <w:tc>
          <w:tcPr>
            <w:tcW w:w="808" w:type="pct"/>
            <w:shd w:val="clear" w:color="000000" w:fill="FFFFFF"/>
            <w:noWrap/>
            <w:vAlign w:val="bottom"/>
          </w:tcPr>
          <w:p w:rsidR="00D21008" w:rsidRPr="000D0199" w:rsidRDefault="000D0199" w:rsidP="00D21008">
            <w:pPr>
              <w:spacing w:line="240" w:lineRule="auto"/>
              <w:jc w:val="right"/>
              <w:rPr>
                <w:sz w:val="20"/>
                <w:szCs w:val="20"/>
                <w:lang w:eastAsia="ru-RU"/>
              </w:rPr>
            </w:pPr>
            <w:r w:rsidRPr="000D0199">
              <w:rPr>
                <w:sz w:val="20"/>
                <w:szCs w:val="20"/>
                <w:lang w:eastAsia="ru-RU"/>
              </w:rPr>
              <w:t>499 015 805,18</w:t>
            </w:r>
          </w:p>
        </w:tc>
        <w:tc>
          <w:tcPr>
            <w:tcW w:w="870" w:type="pct"/>
            <w:shd w:val="clear" w:color="000000" w:fill="FFFFFF"/>
            <w:noWrap/>
            <w:vAlign w:val="bottom"/>
          </w:tcPr>
          <w:p w:rsidR="00D21008" w:rsidRPr="000D0199" w:rsidRDefault="009059BE" w:rsidP="00D21008">
            <w:pPr>
              <w:spacing w:line="240" w:lineRule="auto"/>
              <w:jc w:val="right"/>
              <w:rPr>
                <w:sz w:val="20"/>
                <w:szCs w:val="20"/>
                <w:lang w:eastAsia="ru-RU"/>
              </w:rPr>
            </w:pPr>
            <w:r w:rsidRPr="000D0199">
              <w:rPr>
                <w:sz w:val="20"/>
                <w:szCs w:val="20"/>
                <w:lang w:eastAsia="ru-RU"/>
              </w:rPr>
              <w:t>459 398 857,69</w:t>
            </w:r>
          </w:p>
        </w:tc>
        <w:tc>
          <w:tcPr>
            <w:tcW w:w="827" w:type="pct"/>
            <w:shd w:val="clear" w:color="000000" w:fill="FFFFFF"/>
            <w:noWrap/>
            <w:vAlign w:val="bottom"/>
          </w:tcPr>
          <w:p w:rsidR="00D21008" w:rsidRPr="009059BE" w:rsidRDefault="009059BE" w:rsidP="00D21008">
            <w:pPr>
              <w:spacing w:line="240" w:lineRule="auto"/>
              <w:jc w:val="right"/>
              <w:rPr>
                <w:sz w:val="20"/>
                <w:szCs w:val="20"/>
                <w:lang w:eastAsia="ru-RU"/>
              </w:rPr>
            </w:pPr>
            <w:r w:rsidRPr="009059BE">
              <w:rPr>
                <w:sz w:val="20"/>
                <w:szCs w:val="20"/>
                <w:lang w:eastAsia="ru-RU"/>
              </w:rPr>
              <w:t>267 356 601,15</w:t>
            </w:r>
          </w:p>
        </w:tc>
        <w:tc>
          <w:tcPr>
            <w:tcW w:w="320" w:type="pct"/>
            <w:shd w:val="clear" w:color="000000" w:fill="FFFFFF"/>
            <w:noWrap/>
            <w:vAlign w:val="bottom"/>
          </w:tcPr>
          <w:p w:rsidR="00D21008" w:rsidRPr="00E70F70" w:rsidRDefault="00E70F70" w:rsidP="00D21008">
            <w:pPr>
              <w:spacing w:line="240" w:lineRule="auto"/>
              <w:jc w:val="right"/>
              <w:rPr>
                <w:sz w:val="20"/>
                <w:szCs w:val="20"/>
                <w:lang w:eastAsia="ru-RU"/>
              </w:rPr>
            </w:pPr>
            <w:r>
              <w:rPr>
                <w:sz w:val="20"/>
                <w:szCs w:val="20"/>
                <w:lang w:eastAsia="ru-RU"/>
              </w:rPr>
              <w:t>9,21</w:t>
            </w:r>
          </w:p>
        </w:tc>
        <w:tc>
          <w:tcPr>
            <w:tcW w:w="290" w:type="pct"/>
            <w:shd w:val="clear" w:color="auto" w:fill="auto"/>
            <w:noWrap/>
            <w:vAlign w:val="bottom"/>
          </w:tcPr>
          <w:p w:rsidR="00D21008" w:rsidRPr="00E70F70" w:rsidRDefault="000B25D7" w:rsidP="00D21008">
            <w:pPr>
              <w:spacing w:line="240" w:lineRule="auto"/>
              <w:jc w:val="right"/>
              <w:rPr>
                <w:sz w:val="20"/>
                <w:szCs w:val="20"/>
                <w:lang w:eastAsia="ru-RU"/>
              </w:rPr>
            </w:pPr>
            <w:r>
              <w:rPr>
                <w:sz w:val="20"/>
                <w:szCs w:val="20"/>
                <w:lang w:eastAsia="ru-RU"/>
              </w:rPr>
              <w:t>53,58</w:t>
            </w:r>
          </w:p>
        </w:tc>
        <w:tc>
          <w:tcPr>
            <w:tcW w:w="312" w:type="pct"/>
            <w:shd w:val="clear" w:color="auto" w:fill="auto"/>
            <w:noWrap/>
            <w:vAlign w:val="bottom"/>
          </w:tcPr>
          <w:p w:rsidR="00D21008" w:rsidRPr="00E70F70" w:rsidRDefault="009059BE" w:rsidP="00D21008">
            <w:pPr>
              <w:spacing w:line="240" w:lineRule="auto"/>
              <w:jc w:val="right"/>
              <w:rPr>
                <w:sz w:val="20"/>
                <w:szCs w:val="20"/>
                <w:lang w:eastAsia="ru-RU"/>
              </w:rPr>
            </w:pPr>
            <w:r w:rsidRPr="00E70F70">
              <w:rPr>
                <w:sz w:val="20"/>
                <w:szCs w:val="20"/>
                <w:lang w:eastAsia="ru-RU"/>
              </w:rPr>
              <w:t>58,20</w:t>
            </w:r>
          </w:p>
        </w:tc>
      </w:tr>
      <w:tr w:rsidR="0018465C" w:rsidRPr="00EB6E4F" w:rsidTr="00E8365C">
        <w:trPr>
          <w:cantSplit/>
          <w:trHeight w:val="20"/>
        </w:trPr>
        <w:tc>
          <w:tcPr>
            <w:tcW w:w="1278" w:type="pct"/>
            <w:shd w:val="clear" w:color="000000" w:fill="FFFFFF"/>
            <w:vAlign w:val="bottom"/>
            <w:hideMark/>
          </w:tcPr>
          <w:p w:rsidR="00D21008" w:rsidRPr="000D0199" w:rsidRDefault="00D21008" w:rsidP="00D21008">
            <w:pPr>
              <w:spacing w:line="240" w:lineRule="auto"/>
              <w:rPr>
                <w:sz w:val="20"/>
                <w:szCs w:val="20"/>
                <w:lang w:eastAsia="ru-RU"/>
              </w:rPr>
            </w:pPr>
            <w:r w:rsidRPr="000D0199">
              <w:rPr>
                <w:sz w:val="20"/>
                <w:szCs w:val="20"/>
                <w:lang w:eastAsia="ru-RU"/>
              </w:rPr>
              <w:t>Социальное обеспечение и иные выплаты населению</w:t>
            </w:r>
          </w:p>
        </w:tc>
        <w:tc>
          <w:tcPr>
            <w:tcW w:w="295" w:type="pct"/>
            <w:shd w:val="clear" w:color="000000" w:fill="FFFFFF"/>
            <w:noWrap/>
            <w:vAlign w:val="bottom"/>
            <w:hideMark/>
          </w:tcPr>
          <w:p w:rsidR="00D21008" w:rsidRPr="000D0199" w:rsidRDefault="00D21008" w:rsidP="00D21008">
            <w:pPr>
              <w:spacing w:line="240" w:lineRule="auto"/>
              <w:jc w:val="center"/>
              <w:rPr>
                <w:sz w:val="20"/>
                <w:szCs w:val="20"/>
                <w:lang w:eastAsia="ru-RU"/>
              </w:rPr>
            </w:pPr>
            <w:r w:rsidRPr="000D0199">
              <w:rPr>
                <w:sz w:val="20"/>
                <w:szCs w:val="20"/>
                <w:lang w:eastAsia="ru-RU"/>
              </w:rPr>
              <w:t>300</w:t>
            </w:r>
          </w:p>
        </w:tc>
        <w:tc>
          <w:tcPr>
            <w:tcW w:w="808" w:type="pct"/>
            <w:shd w:val="clear" w:color="000000" w:fill="FFFFFF"/>
            <w:noWrap/>
            <w:vAlign w:val="bottom"/>
          </w:tcPr>
          <w:p w:rsidR="009A4C6B" w:rsidRPr="000D0199" w:rsidRDefault="000D0199" w:rsidP="009A4C6B">
            <w:pPr>
              <w:spacing w:line="240" w:lineRule="auto"/>
              <w:jc w:val="right"/>
              <w:rPr>
                <w:sz w:val="20"/>
                <w:szCs w:val="20"/>
                <w:lang w:eastAsia="ru-RU"/>
              </w:rPr>
            </w:pPr>
            <w:r w:rsidRPr="000D0199">
              <w:rPr>
                <w:sz w:val="20"/>
                <w:szCs w:val="20"/>
                <w:lang w:eastAsia="ru-RU"/>
              </w:rPr>
              <w:t>362 867 159,09</w:t>
            </w:r>
          </w:p>
        </w:tc>
        <w:tc>
          <w:tcPr>
            <w:tcW w:w="870" w:type="pct"/>
            <w:shd w:val="clear" w:color="000000" w:fill="FFFFFF"/>
            <w:noWrap/>
            <w:vAlign w:val="bottom"/>
          </w:tcPr>
          <w:p w:rsidR="00D21008" w:rsidRPr="000D0199" w:rsidRDefault="009059BE" w:rsidP="00D21008">
            <w:pPr>
              <w:spacing w:line="240" w:lineRule="auto"/>
              <w:jc w:val="right"/>
              <w:rPr>
                <w:sz w:val="20"/>
                <w:szCs w:val="20"/>
                <w:lang w:eastAsia="ru-RU"/>
              </w:rPr>
            </w:pPr>
            <w:r w:rsidRPr="000D0199">
              <w:rPr>
                <w:sz w:val="20"/>
                <w:szCs w:val="20"/>
                <w:lang w:eastAsia="ru-RU"/>
              </w:rPr>
              <w:t>369 353 053,23</w:t>
            </w:r>
          </w:p>
        </w:tc>
        <w:tc>
          <w:tcPr>
            <w:tcW w:w="827" w:type="pct"/>
            <w:shd w:val="clear" w:color="000000" w:fill="FFFFFF"/>
            <w:noWrap/>
            <w:vAlign w:val="bottom"/>
          </w:tcPr>
          <w:p w:rsidR="00D21008" w:rsidRPr="009059BE" w:rsidRDefault="009059BE" w:rsidP="00D21008">
            <w:pPr>
              <w:spacing w:line="240" w:lineRule="auto"/>
              <w:jc w:val="right"/>
              <w:rPr>
                <w:sz w:val="20"/>
                <w:szCs w:val="20"/>
                <w:lang w:eastAsia="ru-RU"/>
              </w:rPr>
            </w:pPr>
            <w:r w:rsidRPr="009059BE">
              <w:rPr>
                <w:sz w:val="20"/>
                <w:szCs w:val="20"/>
                <w:lang w:eastAsia="ru-RU"/>
              </w:rPr>
              <w:t>145 336 856,48</w:t>
            </w:r>
          </w:p>
        </w:tc>
        <w:tc>
          <w:tcPr>
            <w:tcW w:w="320" w:type="pct"/>
            <w:shd w:val="clear" w:color="000000" w:fill="FFFFFF"/>
            <w:noWrap/>
            <w:vAlign w:val="bottom"/>
          </w:tcPr>
          <w:p w:rsidR="00D21008" w:rsidRPr="00E70F70" w:rsidRDefault="00E70F70" w:rsidP="00D21008">
            <w:pPr>
              <w:spacing w:line="240" w:lineRule="auto"/>
              <w:jc w:val="right"/>
              <w:rPr>
                <w:sz w:val="20"/>
                <w:szCs w:val="20"/>
                <w:lang w:eastAsia="ru-RU"/>
              </w:rPr>
            </w:pPr>
            <w:r>
              <w:rPr>
                <w:sz w:val="20"/>
                <w:szCs w:val="20"/>
                <w:lang w:eastAsia="ru-RU"/>
              </w:rPr>
              <w:t>5,01</w:t>
            </w:r>
          </w:p>
        </w:tc>
        <w:tc>
          <w:tcPr>
            <w:tcW w:w="290" w:type="pct"/>
            <w:shd w:val="clear" w:color="auto" w:fill="auto"/>
            <w:noWrap/>
            <w:vAlign w:val="bottom"/>
          </w:tcPr>
          <w:p w:rsidR="00D21008" w:rsidRPr="00E70F70" w:rsidRDefault="000B25D7" w:rsidP="00D21008">
            <w:pPr>
              <w:spacing w:line="240" w:lineRule="auto"/>
              <w:jc w:val="right"/>
              <w:rPr>
                <w:sz w:val="20"/>
                <w:szCs w:val="20"/>
                <w:lang w:eastAsia="ru-RU"/>
              </w:rPr>
            </w:pPr>
            <w:r>
              <w:rPr>
                <w:sz w:val="20"/>
                <w:szCs w:val="20"/>
                <w:lang w:eastAsia="ru-RU"/>
              </w:rPr>
              <w:t>40,05</w:t>
            </w:r>
          </w:p>
        </w:tc>
        <w:tc>
          <w:tcPr>
            <w:tcW w:w="312" w:type="pct"/>
            <w:shd w:val="clear" w:color="auto" w:fill="auto"/>
            <w:noWrap/>
            <w:vAlign w:val="bottom"/>
          </w:tcPr>
          <w:p w:rsidR="00D21008" w:rsidRPr="00E70F70" w:rsidRDefault="009059BE" w:rsidP="00D21008">
            <w:pPr>
              <w:spacing w:line="240" w:lineRule="auto"/>
              <w:jc w:val="right"/>
              <w:rPr>
                <w:sz w:val="20"/>
                <w:szCs w:val="20"/>
                <w:lang w:eastAsia="ru-RU"/>
              </w:rPr>
            </w:pPr>
            <w:r w:rsidRPr="00E70F70">
              <w:rPr>
                <w:sz w:val="20"/>
                <w:szCs w:val="20"/>
                <w:lang w:eastAsia="ru-RU"/>
              </w:rPr>
              <w:t>39,35</w:t>
            </w:r>
          </w:p>
        </w:tc>
      </w:tr>
      <w:tr w:rsidR="0018465C" w:rsidRPr="00EB6E4F" w:rsidTr="00E8365C">
        <w:trPr>
          <w:cantSplit/>
          <w:trHeight w:val="20"/>
        </w:trPr>
        <w:tc>
          <w:tcPr>
            <w:tcW w:w="1278" w:type="pct"/>
            <w:shd w:val="clear" w:color="000000" w:fill="FFFFFF"/>
            <w:vAlign w:val="bottom"/>
            <w:hideMark/>
          </w:tcPr>
          <w:p w:rsidR="00D21008" w:rsidRPr="000D0199" w:rsidRDefault="00D21008" w:rsidP="00D21008">
            <w:pPr>
              <w:spacing w:line="240" w:lineRule="auto"/>
              <w:rPr>
                <w:sz w:val="20"/>
                <w:szCs w:val="20"/>
                <w:lang w:eastAsia="ru-RU"/>
              </w:rPr>
            </w:pPr>
            <w:r w:rsidRPr="000D0199">
              <w:rPr>
                <w:sz w:val="20"/>
                <w:szCs w:val="20"/>
                <w:lang w:eastAsia="ru-RU"/>
              </w:rPr>
              <w:t>Капитальные вложения в объекты государственной (муниципальной) собственности</w:t>
            </w:r>
          </w:p>
        </w:tc>
        <w:tc>
          <w:tcPr>
            <w:tcW w:w="295" w:type="pct"/>
            <w:shd w:val="clear" w:color="000000" w:fill="FFFFFF"/>
            <w:noWrap/>
            <w:vAlign w:val="bottom"/>
            <w:hideMark/>
          </w:tcPr>
          <w:p w:rsidR="00D21008" w:rsidRPr="000D0199" w:rsidRDefault="00D21008" w:rsidP="00D21008">
            <w:pPr>
              <w:spacing w:line="240" w:lineRule="auto"/>
              <w:jc w:val="center"/>
              <w:rPr>
                <w:sz w:val="20"/>
                <w:szCs w:val="20"/>
                <w:lang w:eastAsia="ru-RU"/>
              </w:rPr>
            </w:pPr>
            <w:r w:rsidRPr="000D0199">
              <w:rPr>
                <w:sz w:val="20"/>
                <w:szCs w:val="20"/>
                <w:lang w:eastAsia="ru-RU"/>
              </w:rPr>
              <w:t>400</w:t>
            </w:r>
          </w:p>
        </w:tc>
        <w:tc>
          <w:tcPr>
            <w:tcW w:w="808" w:type="pct"/>
            <w:shd w:val="clear" w:color="000000" w:fill="FFFFFF"/>
            <w:noWrap/>
            <w:vAlign w:val="bottom"/>
          </w:tcPr>
          <w:p w:rsidR="00D21008" w:rsidRPr="000D0199" w:rsidRDefault="000D0199" w:rsidP="00D21008">
            <w:pPr>
              <w:spacing w:line="240" w:lineRule="auto"/>
              <w:jc w:val="right"/>
              <w:rPr>
                <w:sz w:val="20"/>
                <w:szCs w:val="20"/>
                <w:lang w:eastAsia="ru-RU"/>
              </w:rPr>
            </w:pPr>
            <w:r w:rsidRPr="000D0199">
              <w:rPr>
                <w:sz w:val="20"/>
                <w:szCs w:val="20"/>
                <w:lang w:eastAsia="ru-RU"/>
              </w:rPr>
              <w:t>1 308 219 911,70</w:t>
            </w:r>
          </w:p>
        </w:tc>
        <w:tc>
          <w:tcPr>
            <w:tcW w:w="870" w:type="pct"/>
            <w:shd w:val="clear" w:color="000000" w:fill="FFFFFF"/>
            <w:noWrap/>
            <w:vAlign w:val="bottom"/>
          </w:tcPr>
          <w:p w:rsidR="00D21008" w:rsidRPr="000D0199" w:rsidRDefault="009059BE" w:rsidP="00D21008">
            <w:pPr>
              <w:spacing w:line="240" w:lineRule="auto"/>
              <w:jc w:val="right"/>
              <w:rPr>
                <w:sz w:val="20"/>
                <w:szCs w:val="20"/>
                <w:lang w:eastAsia="ru-RU"/>
              </w:rPr>
            </w:pPr>
            <w:r w:rsidRPr="000D0199">
              <w:rPr>
                <w:sz w:val="20"/>
                <w:szCs w:val="20"/>
                <w:lang w:eastAsia="ru-RU"/>
              </w:rPr>
              <w:t>1 295 694 140,70</w:t>
            </w:r>
          </w:p>
        </w:tc>
        <w:tc>
          <w:tcPr>
            <w:tcW w:w="827" w:type="pct"/>
            <w:shd w:val="clear" w:color="000000" w:fill="FFFFFF"/>
            <w:noWrap/>
            <w:vAlign w:val="bottom"/>
          </w:tcPr>
          <w:p w:rsidR="00D21008" w:rsidRPr="009059BE" w:rsidRDefault="009059BE" w:rsidP="00D21008">
            <w:pPr>
              <w:spacing w:line="240" w:lineRule="auto"/>
              <w:jc w:val="right"/>
              <w:rPr>
                <w:sz w:val="20"/>
                <w:szCs w:val="20"/>
                <w:lang w:eastAsia="ru-RU"/>
              </w:rPr>
            </w:pPr>
            <w:r w:rsidRPr="009059BE">
              <w:rPr>
                <w:sz w:val="20"/>
                <w:szCs w:val="20"/>
                <w:lang w:eastAsia="ru-RU"/>
              </w:rPr>
              <w:t>503 936 761,90</w:t>
            </w:r>
          </w:p>
        </w:tc>
        <w:tc>
          <w:tcPr>
            <w:tcW w:w="320" w:type="pct"/>
            <w:shd w:val="clear" w:color="000000" w:fill="FFFFFF"/>
            <w:noWrap/>
            <w:vAlign w:val="bottom"/>
          </w:tcPr>
          <w:p w:rsidR="00D21008" w:rsidRPr="00E70F70" w:rsidRDefault="00E70F70" w:rsidP="00D21008">
            <w:pPr>
              <w:spacing w:line="240" w:lineRule="auto"/>
              <w:jc w:val="right"/>
              <w:rPr>
                <w:sz w:val="20"/>
                <w:szCs w:val="20"/>
                <w:lang w:eastAsia="ru-RU"/>
              </w:rPr>
            </w:pPr>
            <w:r>
              <w:rPr>
                <w:sz w:val="20"/>
                <w:szCs w:val="20"/>
                <w:lang w:eastAsia="ru-RU"/>
              </w:rPr>
              <w:t>17,37</w:t>
            </w:r>
          </w:p>
        </w:tc>
        <w:tc>
          <w:tcPr>
            <w:tcW w:w="290" w:type="pct"/>
            <w:shd w:val="clear" w:color="auto" w:fill="auto"/>
            <w:noWrap/>
            <w:vAlign w:val="bottom"/>
          </w:tcPr>
          <w:p w:rsidR="00D21008" w:rsidRPr="00E70F70" w:rsidRDefault="000B25D7" w:rsidP="00D21008">
            <w:pPr>
              <w:spacing w:line="240" w:lineRule="auto"/>
              <w:jc w:val="right"/>
              <w:rPr>
                <w:sz w:val="20"/>
                <w:szCs w:val="20"/>
                <w:lang w:eastAsia="ru-RU"/>
              </w:rPr>
            </w:pPr>
            <w:r>
              <w:rPr>
                <w:sz w:val="20"/>
                <w:szCs w:val="20"/>
                <w:lang w:eastAsia="ru-RU"/>
              </w:rPr>
              <w:t>38,52</w:t>
            </w:r>
          </w:p>
        </w:tc>
        <w:tc>
          <w:tcPr>
            <w:tcW w:w="312" w:type="pct"/>
            <w:shd w:val="clear" w:color="auto" w:fill="auto"/>
            <w:noWrap/>
            <w:vAlign w:val="bottom"/>
          </w:tcPr>
          <w:p w:rsidR="00D21008" w:rsidRPr="00E70F70" w:rsidRDefault="009059BE" w:rsidP="00D21008">
            <w:pPr>
              <w:spacing w:line="240" w:lineRule="auto"/>
              <w:jc w:val="right"/>
              <w:rPr>
                <w:sz w:val="20"/>
                <w:szCs w:val="20"/>
                <w:lang w:eastAsia="ru-RU"/>
              </w:rPr>
            </w:pPr>
            <w:r w:rsidRPr="00E70F70">
              <w:rPr>
                <w:sz w:val="20"/>
                <w:szCs w:val="20"/>
                <w:lang w:eastAsia="ru-RU"/>
              </w:rPr>
              <w:t>38,89</w:t>
            </w:r>
          </w:p>
        </w:tc>
      </w:tr>
      <w:tr w:rsidR="0018465C" w:rsidRPr="00EB6E4F" w:rsidTr="00E8365C">
        <w:trPr>
          <w:cantSplit/>
          <w:trHeight w:val="20"/>
        </w:trPr>
        <w:tc>
          <w:tcPr>
            <w:tcW w:w="1278" w:type="pct"/>
            <w:shd w:val="clear" w:color="000000" w:fill="FFFFFF"/>
            <w:vAlign w:val="bottom"/>
            <w:hideMark/>
          </w:tcPr>
          <w:p w:rsidR="00D21008" w:rsidRPr="000D0199" w:rsidRDefault="00D21008" w:rsidP="00D21008">
            <w:pPr>
              <w:spacing w:line="240" w:lineRule="auto"/>
              <w:rPr>
                <w:sz w:val="20"/>
                <w:szCs w:val="20"/>
                <w:lang w:eastAsia="ru-RU"/>
              </w:rPr>
            </w:pPr>
            <w:r w:rsidRPr="000D0199">
              <w:rPr>
                <w:sz w:val="20"/>
                <w:szCs w:val="20"/>
                <w:lang w:eastAsia="ru-RU"/>
              </w:rPr>
              <w:t>Предоставление субсидий бюджетным, автономным учреждениям и иным некоммерческим организациям</w:t>
            </w:r>
          </w:p>
        </w:tc>
        <w:tc>
          <w:tcPr>
            <w:tcW w:w="295" w:type="pct"/>
            <w:shd w:val="clear" w:color="000000" w:fill="FFFFFF"/>
            <w:noWrap/>
            <w:vAlign w:val="bottom"/>
            <w:hideMark/>
          </w:tcPr>
          <w:p w:rsidR="00D21008" w:rsidRPr="000D0199" w:rsidRDefault="00D21008" w:rsidP="00D21008">
            <w:pPr>
              <w:spacing w:line="240" w:lineRule="auto"/>
              <w:jc w:val="center"/>
              <w:rPr>
                <w:sz w:val="20"/>
                <w:szCs w:val="20"/>
                <w:lang w:eastAsia="ru-RU"/>
              </w:rPr>
            </w:pPr>
            <w:r w:rsidRPr="000D0199">
              <w:rPr>
                <w:sz w:val="20"/>
                <w:szCs w:val="20"/>
                <w:lang w:eastAsia="ru-RU"/>
              </w:rPr>
              <w:t>600</w:t>
            </w:r>
          </w:p>
        </w:tc>
        <w:tc>
          <w:tcPr>
            <w:tcW w:w="808" w:type="pct"/>
            <w:shd w:val="clear" w:color="000000" w:fill="FFFFFF"/>
            <w:noWrap/>
            <w:vAlign w:val="bottom"/>
          </w:tcPr>
          <w:p w:rsidR="00D21008" w:rsidRPr="000D0199" w:rsidRDefault="000D0199" w:rsidP="00D21008">
            <w:pPr>
              <w:spacing w:line="240" w:lineRule="auto"/>
              <w:jc w:val="right"/>
              <w:rPr>
                <w:sz w:val="20"/>
                <w:szCs w:val="20"/>
                <w:lang w:eastAsia="ru-RU"/>
              </w:rPr>
            </w:pPr>
            <w:r w:rsidRPr="000D0199">
              <w:rPr>
                <w:sz w:val="20"/>
                <w:szCs w:val="20"/>
                <w:lang w:eastAsia="ru-RU"/>
              </w:rPr>
              <w:t>2 286 584 537,14</w:t>
            </w:r>
          </w:p>
        </w:tc>
        <w:tc>
          <w:tcPr>
            <w:tcW w:w="870" w:type="pct"/>
            <w:shd w:val="clear" w:color="000000" w:fill="FFFFFF"/>
            <w:noWrap/>
            <w:vAlign w:val="bottom"/>
          </w:tcPr>
          <w:p w:rsidR="00D21008" w:rsidRPr="000D0199" w:rsidRDefault="009059BE" w:rsidP="00D21008">
            <w:pPr>
              <w:spacing w:line="240" w:lineRule="auto"/>
              <w:jc w:val="right"/>
              <w:rPr>
                <w:sz w:val="20"/>
                <w:szCs w:val="20"/>
                <w:lang w:eastAsia="ru-RU"/>
              </w:rPr>
            </w:pPr>
            <w:r w:rsidRPr="000D0199">
              <w:rPr>
                <w:sz w:val="20"/>
                <w:szCs w:val="20"/>
                <w:lang w:eastAsia="ru-RU"/>
              </w:rPr>
              <w:t>2 281 220 286,73</w:t>
            </w:r>
          </w:p>
        </w:tc>
        <w:tc>
          <w:tcPr>
            <w:tcW w:w="827" w:type="pct"/>
            <w:shd w:val="clear" w:color="000000" w:fill="FFFFFF"/>
            <w:noWrap/>
            <w:vAlign w:val="bottom"/>
          </w:tcPr>
          <w:p w:rsidR="00D21008" w:rsidRPr="009059BE" w:rsidRDefault="009059BE" w:rsidP="00D21008">
            <w:pPr>
              <w:spacing w:line="240" w:lineRule="auto"/>
              <w:jc w:val="right"/>
              <w:rPr>
                <w:sz w:val="20"/>
                <w:szCs w:val="20"/>
                <w:lang w:eastAsia="ru-RU"/>
              </w:rPr>
            </w:pPr>
            <w:r>
              <w:rPr>
                <w:sz w:val="20"/>
                <w:szCs w:val="20"/>
                <w:lang w:eastAsia="ru-RU"/>
              </w:rPr>
              <w:t>1 461 798 463,35</w:t>
            </w:r>
          </w:p>
        </w:tc>
        <w:tc>
          <w:tcPr>
            <w:tcW w:w="320" w:type="pct"/>
            <w:shd w:val="clear" w:color="000000" w:fill="FFFFFF"/>
            <w:noWrap/>
            <w:vAlign w:val="bottom"/>
          </w:tcPr>
          <w:p w:rsidR="00D21008" w:rsidRPr="00E70F70" w:rsidRDefault="00E70F70" w:rsidP="00D21008">
            <w:pPr>
              <w:spacing w:line="240" w:lineRule="auto"/>
              <w:jc w:val="right"/>
              <w:rPr>
                <w:sz w:val="20"/>
                <w:szCs w:val="20"/>
                <w:lang w:eastAsia="ru-RU"/>
              </w:rPr>
            </w:pPr>
            <w:r>
              <w:rPr>
                <w:sz w:val="20"/>
                <w:szCs w:val="20"/>
                <w:lang w:eastAsia="ru-RU"/>
              </w:rPr>
              <w:t>50,38</w:t>
            </w:r>
          </w:p>
        </w:tc>
        <w:tc>
          <w:tcPr>
            <w:tcW w:w="290" w:type="pct"/>
            <w:shd w:val="clear" w:color="auto" w:fill="auto"/>
            <w:noWrap/>
            <w:vAlign w:val="bottom"/>
          </w:tcPr>
          <w:p w:rsidR="00D21008" w:rsidRPr="00E70F70" w:rsidRDefault="000B25D7" w:rsidP="00D21008">
            <w:pPr>
              <w:spacing w:line="240" w:lineRule="auto"/>
              <w:jc w:val="right"/>
              <w:rPr>
                <w:sz w:val="20"/>
                <w:szCs w:val="20"/>
                <w:lang w:eastAsia="ru-RU"/>
              </w:rPr>
            </w:pPr>
            <w:r>
              <w:rPr>
                <w:sz w:val="20"/>
                <w:szCs w:val="20"/>
                <w:lang w:eastAsia="ru-RU"/>
              </w:rPr>
              <w:t>63,93</w:t>
            </w:r>
          </w:p>
        </w:tc>
        <w:tc>
          <w:tcPr>
            <w:tcW w:w="312" w:type="pct"/>
            <w:shd w:val="clear" w:color="auto" w:fill="auto"/>
            <w:noWrap/>
            <w:vAlign w:val="bottom"/>
          </w:tcPr>
          <w:p w:rsidR="00D21008" w:rsidRPr="00E70F70" w:rsidRDefault="009059BE" w:rsidP="00D21008">
            <w:pPr>
              <w:spacing w:line="240" w:lineRule="auto"/>
              <w:jc w:val="right"/>
              <w:rPr>
                <w:sz w:val="20"/>
                <w:szCs w:val="20"/>
                <w:lang w:eastAsia="ru-RU"/>
              </w:rPr>
            </w:pPr>
            <w:r w:rsidRPr="00E70F70">
              <w:rPr>
                <w:sz w:val="20"/>
                <w:szCs w:val="20"/>
                <w:lang w:eastAsia="ru-RU"/>
              </w:rPr>
              <w:t>64,08</w:t>
            </w:r>
          </w:p>
        </w:tc>
      </w:tr>
      <w:tr w:rsidR="0018465C" w:rsidRPr="009059BE" w:rsidTr="00E8365C">
        <w:trPr>
          <w:cantSplit/>
          <w:trHeight w:val="20"/>
        </w:trPr>
        <w:tc>
          <w:tcPr>
            <w:tcW w:w="1278" w:type="pct"/>
            <w:shd w:val="clear" w:color="000000" w:fill="FFFFFF"/>
            <w:vAlign w:val="bottom"/>
            <w:hideMark/>
          </w:tcPr>
          <w:p w:rsidR="00D21008" w:rsidRPr="000D0199" w:rsidRDefault="00D21008" w:rsidP="00D21008">
            <w:pPr>
              <w:spacing w:line="240" w:lineRule="auto"/>
              <w:rPr>
                <w:sz w:val="20"/>
                <w:szCs w:val="20"/>
                <w:lang w:eastAsia="ru-RU"/>
              </w:rPr>
            </w:pPr>
            <w:r w:rsidRPr="000D0199">
              <w:rPr>
                <w:sz w:val="20"/>
                <w:szCs w:val="20"/>
                <w:lang w:eastAsia="ru-RU"/>
              </w:rPr>
              <w:t>Обслуживание государственного (муниципального) долга</w:t>
            </w:r>
          </w:p>
        </w:tc>
        <w:tc>
          <w:tcPr>
            <w:tcW w:w="295" w:type="pct"/>
            <w:shd w:val="clear" w:color="000000" w:fill="FFFFFF"/>
            <w:noWrap/>
            <w:vAlign w:val="bottom"/>
            <w:hideMark/>
          </w:tcPr>
          <w:p w:rsidR="00D21008" w:rsidRPr="000D0199" w:rsidRDefault="00D21008" w:rsidP="00D21008">
            <w:pPr>
              <w:spacing w:line="240" w:lineRule="auto"/>
              <w:jc w:val="center"/>
              <w:rPr>
                <w:sz w:val="20"/>
                <w:szCs w:val="20"/>
                <w:lang w:eastAsia="ru-RU"/>
              </w:rPr>
            </w:pPr>
            <w:r w:rsidRPr="000D0199">
              <w:rPr>
                <w:sz w:val="20"/>
                <w:szCs w:val="20"/>
                <w:lang w:eastAsia="ru-RU"/>
              </w:rPr>
              <w:t>700</w:t>
            </w:r>
          </w:p>
        </w:tc>
        <w:tc>
          <w:tcPr>
            <w:tcW w:w="808" w:type="pct"/>
            <w:shd w:val="clear" w:color="000000" w:fill="FFFFFF"/>
            <w:noWrap/>
            <w:vAlign w:val="bottom"/>
          </w:tcPr>
          <w:p w:rsidR="00D21008" w:rsidRPr="000D0199" w:rsidRDefault="00E8365C" w:rsidP="00D21008">
            <w:pPr>
              <w:spacing w:line="240" w:lineRule="auto"/>
              <w:jc w:val="right"/>
              <w:rPr>
                <w:sz w:val="20"/>
                <w:szCs w:val="20"/>
                <w:lang w:eastAsia="ru-RU"/>
              </w:rPr>
            </w:pPr>
            <w:r w:rsidRPr="000D0199">
              <w:rPr>
                <w:sz w:val="20"/>
                <w:szCs w:val="20"/>
                <w:lang w:eastAsia="ru-RU"/>
              </w:rPr>
              <w:t>1 482 300,00</w:t>
            </w:r>
          </w:p>
        </w:tc>
        <w:tc>
          <w:tcPr>
            <w:tcW w:w="870" w:type="pct"/>
            <w:shd w:val="clear" w:color="000000" w:fill="FFFFFF"/>
            <w:noWrap/>
            <w:vAlign w:val="bottom"/>
          </w:tcPr>
          <w:p w:rsidR="00D21008" w:rsidRPr="000D0199" w:rsidRDefault="009059BE" w:rsidP="00D21008">
            <w:pPr>
              <w:spacing w:line="240" w:lineRule="auto"/>
              <w:jc w:val="right"/>
              <w:rPr>
                <w:sz w:val="20"/>
                <w:szCs w:val="20"/>
                <w:lang w:eastAsia="ru-RU"/>
              </w:rPr>
            </w:pPr>
            <w:r w:rsidRPr="000D0199">
              <w:rPr>
                <w:sz w:val="20"/>
                <w:szCs w:val="20"/>
                <w:lang w:eastAsia="ru-RU"/>
              </w:rPr>
              <w:t>1 482 300,00</w:t>
            </w:r>
          </w:p>
        </w:tc>
        <w:tc>
          <w:tcPr>
            <w:tcW w:w="827" w:type="pct"/>
            <w:shd w:val="clear" w:color="000000" w:fill="FFFFFF"/>
            <w:noWrap/>
            <w:vAlign w:val="bottom"/>
          </w:tcPr>
          <w:p w:rsidR="00D21008" w:rsidRPr="009059BE" w:rsidRDefault="009059BE" w:rsidP="00D21008">
            <w:pPr>
              <w:spacing w:line="240" w:lineRule="auto"/>
              <w:jc w:val="right"/>
              <w:rPr>
                <w:sz w:val="20"/>
                <w:szCs w:val="20"/>
                <w:lang w:eastAsia="ru-RU"/>
              </w:rPr>
            </w:pPr>
            <w:r w:rsidRPr="009059BE">
              <w:rPr>
                <w:sz w:val="20"/>
                <w:szCs w:val="20"/>
                <w:lang w:eastAsia="ru-RU"/>
              </w:rPr>
              <w:t>930 090,13</w:t>
            </w:r>
          </w:p>
        </w:tc>
        <w:tc>
          <w:tcPr>
            <w:tcW w:w="320" w:type="pct"/>
            <w:shd w:val="clear" w:color="000000" w:fill="FFFFFF"/>
            <w:noWrap/>
            <w:vAlign w:val="bottom"/>
          </w:tcPr>
          <w:p w:rsidR="00D21008" w:rsidRPr="00E70F70" w:rsidRDefault="000B25D7" w:rsidP="00D21008">
            <w:pPr>
              <w:spacing w:line="240" w:lineRule="auto"/>
              <w:jc w:val="right"/>
              <w:rPr>
                <w:sz w:val="20"/>
                <w:szCs w:val="20"/>
                <w:lang w:eastAsia="ru-RU"/>
              </w:rPr>
            </w:pPr>
            <w:r>
              <w:rPr>
                <w:sz w:val="20"/>
                <w:szCs w:val="20"/>
                <w:lang w:eastAsia="ru-RU"/>
              </w:rPr>
              <w:t>0,03</w:t>
            </w:r>
          </w:p>
        </w:tc>
        <w:tc>
          <w:tcPr>
            <w:tcW w:w="290" w:type="pct"/>
            <w:shd w:val="clear" w:color="auto" w:fill="auto"/>
            <w:noWrap/>
            <w:vAlign w:val="bottom"/>
          </w:tcPr>
          <w:p w:rsidR="00D21008" w:rsidRPr="00E70F70" w:rsidRDefault="000B25D7" w:rsidP="00D21008">
            <w:pPr>
              <w:spacing w:line="240" w:lineRule="auto"/>
              <w:jc w:val="right"/>
              <w:rPr>
                <w:sz w:val="20"/>
                <w:szCs w:val="20"/>
                <w:lang w:eastAsia="ru-RU"/>
              </w:rPr>
            </w:pPr>
            <w:r>
              <w:rPr>
                <w:sz w:val="20"/>
                <w:szCs w:val="20"/>
                <w:lang w:eastAsia="ru-RU"/>
              </w:rPr>
              <w:t>62,75</w:t>
            </w:r>
          </w:p>
        </w:tc>
        <w:tc>
          <w:tcPr>
            <w:tcW w:w="312" w:type="pct"/>
            <w:shd w:val="clear" w:color="auto" w:fill="auto"/>
            <w:noWrap/>
            <w:vAlign w:val="bottom"/>
          </w:tcPr>
          <w:p w:rsidR="00D21008" w:rsidRPr="00E70F70" w:rsidRDefault="009059BE" w:rsidP="00D21008">
            <w:pPr>
              <w:spacing w:line="240" w:lineRule="auto"/>
              <w:jc w:val="right"/>
              <w:rPr>
                <w:sz w:val="20"/>
                <w:szCs w:val="20"/>
                <w:lang w:eastAsia="ru-RU"/>
              </w:rPr>
            </w:pPr>
            <w:r w:rsidRPr="00E70F70">
              <w:rPr>
                <w:sz w:val="20"/>
                <w:szCs w:val="20"/>
                <w:lang w:eastAsia="ru-RU"/>
              </w:rPr>
              <w:t>62,75</w:t>
            </w:r>
          </w:p>
        </w:tc>
      </w:tr>
      <w:tr w:rsidR="0018465C" w:rsidRPr="009059BE" w:rsidTr="00E8365C">
        <w:trPr>
          <w:cantSplit/>
          <w:trHeight w:val="20"/>
        </w:trPr>
        <w:tc>
          <w:tcPr>
            <w:tcW w:w="1278" w:type="pct"/>
            <w:shd w:val="clear" w:color="000000" w:fill="FFFFFF"/>
            <w:vAlign w:val="bottom"/>
            <w:hideMark/>
          </w:tcPr>
          <w:p w:rsidR="00D21008" w:rsidRPr="000D0199" w:rsidRDefault="00D21008" w:rsidP="00D21008">
            <w:pPr>
              <w:spacing w:line="240" w:lineRule="auto"/>
              <w:rPr>
                <w:sz w:val="20"/>
                <w:szCs w:val="20"/>
                <w:lang w:eastAsia="ru-RU"/>
              </w:rPr>
            </w:pPr>
            <w:r w:rsidRPr="000D0199">
              <w:rPr>
                <w:sz w:val="20"/>
                <w:szCs w:val="20"/>
                <w:lang w:eastAsia="ru-RU"/>
              </w:rPr>
              <w:t>Иные бюджетные ассигнования</w:t>
            </w:r>
          </w:p>
        </w:tc>
        <w:tc>
          <w:tcPr>
            <w:tcW w:w="295" w:type="pct"/>
            <w:shd w:val="clear" w:color="000000" w:fill="FFFFFF"/>
            <w:noWrap/>
            <w:vAlign w:val="bottom"/>
            <w:hideMark/>
          </w:tcPr>
          <w:p w:rsidR="00D21008" w:rsidRPr="000D0199" w:rsidRDefault="00D21008" w:rsidP="00D21008">
            <w:pPr>
              <w:spacing w:line="240" w:lineRule="auto"/>
              <w:jc w:val="center"/>
              <w:rPr>
                <w:sz w:val="20"/>
                <w:szCs w:val="20"/>
                <w:lang w:eastAsia="ru-RU"/>
              </w:rPr>
            </w:pPr>
            <w:r w:rsidRPr="000D0199">
              <w:rPr>
                <w:sz w:val="20"/>
                <w:szCs w:val="20"/>
                <w:lang w:eastAsia="ru-RU"/>
              </w:rPr>
              <w:t>800</w:t>
            </w:r>
          </w:p>
        </w:tc>
        <w:tc>
          <w:tcPr>
            <w:tcW w:w="808" w:type="pct"/>
            <w:shd w:val="clear" w:color="000000" w:fill="FFFFFF"/>
            <w:noWrap/>
            <w:vAlign w:val="bottom"/>
          </w:tcPr>
          <w:p w:rsidR="00D21008" w:rsidRPr="000D0199" w:rsidRDefault="000D0199" w:rsidP="00D21008">
            <w:pPr>
              <w:spacing w:line="240" w:lineRule="auto"/>
              <w:jc w:val="right"/>
              <w:rPr>
                <w:sz w:val="20"/>
                <w:szCs w:val="20"/>
                <w:lang w:eastAsia="ru-RU"/>
              </w:rPr>
            </w:pPr>
            <w:r w:rsidRPr="000D0199">
              <w:rPr>
                <w:sz w:val="20"/>
                <w:szCs w:val="20"/>
                <w:lang w:eastAsia="ru-RU"/>
              </w:rPr>
              <w:t>67 958 159,91</w:t>
            </w:r>
          </w:p>
        </w:tc>
        <w:tc>
          <w:tcPr>
            <w:tcW w:w="870" w:type="pct"/>
            <w:shd w:val="clear" w:color="000000" w:fill="FFFFFF"/>
            <w:noWrap/>
            <w:vAlign w:val="bottom"/>
          </w:tcPr>
          <w:p w:rsidR="00D21008" w:rsidRPr="000D0199" w:rsidRDefault="009059BE" w:rsidP="00D21008">
            <w:pPr>
              <w:spacing w:line="240" w:lineRule="auto"/>
              <w:jc w:val="right"/>
              <w:rPr>
                <w:sz w:val="20"/>
                <w:szCs w:val="20"/>
                <w:lang w:eastAsia="ru-RU"/>
              </w:rPr>
            </w:pPr>
            <w:r w:rsidRPr="000D0199">
              <w:rPr>
                <w:sz w:val="20"/>
                <w:szCs w:val="20"/>
                <w:lang w:eastAsia="ru-RU"/>
              </w:rPr>
              <w:t>202 695 687,34</w:t>
            </w:r>
          </w:p>
        </w:tc>
        <w:tc>
          <w:tcPr>
            <w:tcW w:w="827" w:type="pct"/>
            <w:shd w:val="clear" w:color="000000" w:fill="FFFFFF"/>
            <w:noWrap/>
            <w:vAlign w:val="bottom"/>
          </w:tcPr>
          <w:p w:rsidR="00D21008" w:rsidRPr="009059BE" w:rsidRDefault="009059BE" w:rsidP="00D21008">
            <w:pPr>
              <w:spacing w:line="240" w:lineRule="auto"/>
              <w:jc w:val="right"/>
              <w:rPr>
                <w:sz w:val="20"/>
                <w:szCs w:val="20"/>
                <w:lang w:eastAsia="ru-RU"/>
              </w:rPr>
            </w:pPr>
            <w:r>
              <w:rPr>
                <w:sz w:val="20"/>
                <w:szCs w:val="20"/>
                <w:lang w:eastAsia="ru-RU"/>
              </w:rPr>
              <w:t>126 160 801,97</w:t>
            </w:r>
          </w:p>
        </w:tc>
        <w:tc>
          <w:tcPr>
            <w:tcW w:w="320" w:type="pct"/>
            <w:shd w:val="clear" w:color="000000" w:fill="FFFFFF"/>
            <w:noWrap/>
            <w:vAlign w:val="bottom"/>
          </w:tcPr>
          <w:p w:rsidR="00D21008" w:rsidRPr="00E70F70" w:rsidRDefault="00E70F70" w:rsidP="00D21008">
            <w:pPr>
              <w:spacing w:line="240" w:lineRule="auto"/>
              <w:jc w:val="right"/>
              <w:rPr>
                <w:sz w:val="20"/>
                <w:szCs w:val="20"/>
                <w:lang w:eastAsia="ru-RU"/>
              </w:rPr>
            </w:pPr>
            <w:r>
              <w:rPr>
                <w:sz w:val="20"/>
                <w:szCs w:val="20"/>
                <w:lang w:eastAsia="ru-RU"/>
              </w:rPr>
              <w:t>4,35</w:t>
            </w:r>
          </w:p>
        </w:tc>
        <w:tc>
          <w:tcPr>
            <w:tcW w:w="290" w:type="pct"/>
            <w:shd w:val="clear" w:color="auto" w:fill="auto"/>
            <w:noWrap/>
            <w:vAlign w:val="bottom"/>
          </w:tcPr>
          <w:p w:rsidR="00D21008" w:rsidRPr="00E70F70" w:rsidRDefault="000B25D7" w:rsidP="00D21008">
            <w:pPr>
              <w:spacing w:line="240" w:lineRule="auto"/>
              <w:jc w:val="right"/>
              <w:rPr>
                <w:sz w:val="20"/>
                <w:szCs w:val="20"/>
                <w:lang w:eastAsia="ru-RU"/>
              </w:rPr>
            </w:pPr>
            <w:r>
              <w:rPr>
                <w:sz w:val="20"/>
                <w:szCs w:val="20"/>
                <w:lang w:eastAsia="ru-RU"/>
              </w:rPr>
              <w:t>185,6</w:t>
            </w:r>
          </w:p>
        </w:tc>
        <w:tc>
          <w:tcPr>
            <w:tcW w:w="312" w:type="pct"/>
            <w:shd w:val="clear" w:color="auto" w:fill="auto"/>
            <w:noWrap/>
            <w:vAlign w:val="bottom"/>
          </w:tcPr>
          <w:p w:rsidR="00D21008" w:rsidRPr="00E70F70" w:rsidRDefault="009059BE" w:rsidP="00D21008">
            <w:pPr>
              <w:spacing w:line="240" w:lineRule="auto"/>
              <w:jc w:val="right"/>
              <w:rPr>
                <w:sz w:val="20"/>
                <w:szCs w:val="20"/>
                <w:lang w:eastAsia="ru-RU"/>
              </w:rPr>
            </w:pPr>
            <w:r w:rsidRPr="00E70F70">
              <w:rPr>
                <w:sz w:val="20"/>
                <w:szCs w:val="20"/>
                <w:lang w:eastAsia="ru-RU"/>
              </w:rPr>
              <w:t>62,24</w:t>
            </w:r>
          </w:p>
        </w:tc>
      </w:tr>
      <w:tr w:rsidR="0018465C" w:rsidRPr="009059BE" w:rsidTr="00E8365C">
        <w:trPr>
          <w:cantSplit/>
          <w:trHeight w:val="20"/>
        </w:trPr>
        <w:tc>
          <w:tcPr>
            <w:tcW w:w="1278" w:type="pct"/>
            <w:shd w:val="clear" w:color="auto" w:fill="auto"/>
            <w:noWrap/>
            <w:vAlign w:val="bottom"/>
            <w:hideMark/>
          </w:tcPr>
          <w:p w:rsidR="00D21008" w:rsidRPr="000D0199" w:rsidRDefault="00D21008" w:rsidP="00D21008">
            <w:pPr>
              <w:spacing w:line="240" w:lineRule="auto"/>
              <w:rPr>
                <w:b/>
                <w:sz w:val="20"/>
                <w:szCs w:val="20"/>
                <w:lang w:eastAsia="ru-RU"/>
              </w:rPr>
            </w:pPr>
            <w:r w:rsidRPr="000D0199">
              <w:rPr>
                <w:b/>
                <w:sz w:val="20"/>
                <w:szCs w:val="20"/>
                <w:lang w:eastAsia="ru-RU"/>
              </w:rPr>
              <w:t>Итого</w:t>
            </w:r>
          </w:p>
        </w:tc>
        <w:tc>
          <w:tcPr>
            <w:tcW w:w="295" w:type="pct"/>
            <w:shd w:val="clear" w:color="auto" w:fill="auto"/>
            <w:noWrap/>
            <w:vAlign w:val="bottom"/>
            <w:hideMark/>
          </w:tcPr>
          <w:p w:rsidR="00D21008" w:rsidRPr="000D0199" w:rsidRDefault="00D21008" w:rsidP="00D21008">
            <w:pPr>
              <w:spacing w:line="240" w:lineRule="auto"/>
              <w:jc w:val="center"/>
              <w:rPr>
                <w:b/>
                <w:bCs/>
                <w:sz w:val="20"/>
                <w:szCs w:val="20"/>
                <w:lang w:eastAsia="ru-RU"/>
              </w:rPr>
            </w:pPr>
            <w:r w:rsidRPr="000D0199">
              <w:rPr>
                <w:b/>
                <w:bCs/>
                <w:sz w:val="20"/>
                <w:szCs w:val="20"/>
                <w:lang w:eastAsia="ru-RU"/>
              </w:rPr>
              <w:t> </w:t>
            </w:r>
          </w:p>
        </w:tc>
        <w:tc>
          <w:tcPr>
            <w:tcW w:w="808" w:type="pct"/>
            <w:shd w:val="clear" w:color="auto" w:fill="auto"/>
            <w:noWrap/>
            <w:vAlign w:val="bottom"/>
          </w:tcPr>
          <w:p w:rsidR="00D21008" w:rsidRPr="000D0199" w:rsidRDefault="000D0199" w:rsidP="0018465C">
            <w:pPr>
              <w:spacing w:line="240" w:lineRule="auto"/>
              <w:jc w:val="right"/>
              <w:rPr>
                <w:b/>
                <w:sz w:val="20"/>
                <w:szCs w:val="20"/>
                <w:lang w:eastAsia="ru-RU"/>
              </w:rPr>
            </w:pPr>
            <w:r w:rsidRPr="000D0199">
              <w:rPr>
                <w:b/>
                <w:sz w:val="20"/>
                <w:szCs w:val="20"/>
                <w:lang w:eastAsia="ru-RU"/>
              </w:rPr>
              <w:t>5 048</w:t>
            </w:r>
            <w:r w:rsidR="000B25D7">
              <w:rPr>
                <w:b/>
                <w:sz w:val="20"/>
                <w:szCs w:val="20"/>
                <w:lang w:eastAsia="ru-RU"/>
              </w:rPr>
              <w:t> </w:t>
            </w:r>
            <w:r w:rsidRPr="000D0199">
              <w:rPr>
                <w:b/>
                <w:sz w:val="20"/>
                <w:szCs w:val="20"/>
                <w:lang w:eastAsia="ru-RU"/>
              </w:rPr>
              <w:t>248</w:t>
            </w:r>
            <w:r w:rsidR="000B25D7">
              <w:rPr>
                <w:b/>
                <w:sz w:val="20"/>
                <w:szCs w:val="20"/>
                <w:lang w:eastAsia="ru-RU"/>
              </w:rPr>
              <w:t xml:space="preserve"> </w:t>
            </w:r>
            <w:r w:rsidRPr="000D0199">
              <w:rPr>
                <w:b/>
                <w:sz w:val="20"/>
                <w:szCs w:val="20"/>
                <w:lang w:eastAsia="ru-RU"/>
              </w:rPr>
              <w:t>457,26</w:t>
            </w:r>
          </w:p>
        </w:tc>
        <w:tc>
          <w:tcPr>
            <w:tcW w:w="870" w:type="pct"/>
            <w:shd w:val="clear" w:color="auto" w:fill="auto"/>
            <w:noWrap/>
            <w:vAlign w:val="bottom"/>
          </w:tcPr>
          <w:p w:rsidR="00D21008" w:rsidRPr="000D0199" w:rsidRDefault="009059BE" w:rsidP="00D21008">
            <w:pPr>
              <w:spacing w:line="240" w:lineRule="auto"/>
              <w:jc w:val="right"/>
              <w:rPr>
                <w:b/>
                <w:sz w:val="20"/>
                <w:szCs w:val="20"/>
                <w:lang w:eastAsia="ru-RU"/>
              </w:rPr>
            </w:pPr>
            <w:r w:rsidRPr="000D0199">
              <w:rPr>
                <w:b/>
                <w:sz w:val="20"/>
                <w:szCs w:val="20"/>
                <w:lang w:eastAsia="ru-RU"/>
              </w:rPr>
              <w:t>5 132 161 117,02</w:t>
            </w:r>
          </w:p>
        </w:tc>
        <w:tc>
          <w:tcPr>
            <w:tcW w:w="827" w:type="pct"/>
            <w:shd w:val="clear" w:color="auto" w:fill="auto"/>
            <w:noWrap/>
            <w:vAlign w:val="bottom"/>
          </w:tcPr>
          <w:p w:rsidR="00D21008" w:rsidRPr="009059BE" w:rsidRDefault="009059BE" w:rsidP="00D21008">
            <w:pPr>
              <w:spacing w:line="240" w:lineRule="auto"/>
              <w:jc w:val="right"/>
              <w:rPr>
                <w:b/>
                <w:sz w:val="20"/>
                <w:szCs w:val="20"/>
                <w:lang w:eastAsia="ru-RU"/>
              </w:rPr>
            </w:pPr>
            <w:r>
              <w:rPr>
                <w:b/>
                <w:sz w:val="20"/>
                <w:szCs w:val="20"/>
                <w:lang w:eastAsia="ru-RU"/>
              </w:rPr>
              <w:t>2 901 609 038,44</w:t>
            </w:r>
          </w:p>
        </w:tc>
        <w:tc>
          <w:tcPr>
            <w:tcW w:w="320" w:type="pct"/>
            <w:shd w:val="clear" w:color="000000" w:fill="FFFFFF"/>
            <w:noWrap/>
            <w:vAlign w:val="bottom"/>
            <w:hideMark/>
          </w:tcPr>
          <w:p w:rsidR="00D21008" w:rsidRPr="00E70F70" w:rsidRDefault="00D21008" w:rsidP="00D21008">
            <w:pPr>
              <w:spacing w:line="240" w:lineRule="auto"/>
              <w:jc w:val="right"/>
              <w:rPr>
                <w:b/>
                <w:sz w:val="20"/>
                <w:szCs w:val="20"/>
                <w:lang w:eastAsia="ru-RU"/>
              </w:rPr>
            </w:pPr>
            <w:r w:rsidRPr="00E70F70">
              <w:rPr>
                <w:b/>
                <w:sz w:val="20"/>
                <w:szCs w:val="20"/>
                <w:lang w:eastAsia="ru-RU"/>
              </w:rPr>
              <w:t>100,00</w:t>
            </w:r>
          </w:p>
        </w:tc>
        <w:tc>
          <w:tcPr>
            <w:tcW w:w="290" w:type="pct"/>
            <w:shd w:val="clear" w:color="auto" w:fill="auto"/>
            <w:noWrap/>
            <w:vAlign w:val="bottom"/>
            <w:hideMark/>
          </w:tcPr>
          <w:p w:rsidR="00D21008" w:rsidRPr="00E70F70" w:rsidRDefault="000B25D7" w:rsidP="00D21008">
            <w:pPr>
              <w:spacing w:line="240" w:lineRule="auto"/>
              <w:jc w:val="right"/>
              <w:rPr>
                <w:b/>
                <w:sz w:val="20"/>
                <w:szCs w:val="20"/>
                <w:lang w:eastAsia="ru-RU"/>
              </w:rPr>
            </w:pPr>
            <w:r>
              <w:rPr>
                <w:b/>
                <w:sz w:val="20"/>
                <w:szCs w:val="20"/>
                <w:lang w:eastAsia="ru-RU"/>
              </w:rPr>
              <w:t>57,48</w:t>
            </w:r>
          </w:p>
        </w:tc>
        <w:tc>
          <w:tcPr>
            <w:tcW w:w="312" w:type="pct"/>
            <w:shd w:val="clear" w:color="auto" w:fill="auto"/>
            <w:noWrap/>
            <w:vAlign w:val="bottom"/>
            <w:hideMark/>
          </w:tcPr>
          <w:p w:rsidR="00D21008" w:rsidRPr="00E70F70" w:rsidRDefault="009059BE" w:rsidP="00D21008">
            <w:pPr>
              <w:spacing w:line="240" w:lineRule="auto"/>
              <w:jc w:val="right"/>
              <w:rPr>
                <w:b/>
                <w:sz w:val="20"/>
                <w:szCs w:val="20"/>
                <w:lang w:eastAsia="ru-RU"/>
              </w:rPr>
            </w:pPr>
            <w:r w:rsidRPr="00E70F70">
              <w:rPr>
                <w:b/>
                <w:sz w:val="20"/>
                <w:szCs w:val="20"/>
                <w:lang w:eastAsia="ru-RU"/>
              </w:rPr>
              <w:t>56,54</w:t>
            </w:r>
          </w:p>
        </w:tc>
      </w:tr>
    </w:tbl>
    <w:p w:rsidR="00D21008" w:rsidRPr="006717EC" w:rsidRDefault="00D21008" w:rsidP="00D21008">
      <w:pPr>
        <w:jc w:val="right"/>
        <w:rPr>
          <w:rFonts w:asciiTheme="minorHAnsi" w:hAnsiTheme="minorHAnsi" w:cstheme="minorHAnsi"/>
          <w:bCs/>
          <w:i/>
        </w:rPr>
      </w:pPr>
    </w:p>
    <w:p w:rsidR="00D21008" w:rsidRPr="006717EC" w:rsidRDefault="00D21008" w:rsidP="0093341B">
      <w:pPr>
        <w:ind w:firstLine="567"/>
        <w:jc w:val="both"/>
        <w:rPr>
          <w:rFonts w:asciiTheme="minorHAnsi" w:hAnsiTheme="minorHAnsi" w:cstheme="minorHAnsi"/>
        </w:rPr>
      </w:pPr>
      <w:r w:rsidRPr="006717EC">
        <w:rPr>
          <w:rFonts w:asciiTheme="minorHAnsi" w:hAnsiTheme="minorHAnsi" w:cstheme="minorHAnsi"/>
        </w:rPr>
        <w:t xml:space="preserve">Наибольшую долю в объеме исполненных в 2020 году расходов бюджета города Пыть-Яха составляют субсидии бюджетным, автономным учреждениям и иным некоммерческим организациям </w:t>
      </w:r>
      <w:r w:rsidR="000C35CA" w:rsidRPr="006717EC">
        <w:rPr>
          <w:rFonts w:asciiTheme="minorHAnsi" w:hAnsiTheme="minorHAnsi" w:cstheme="minorHAnsi"/>
        </w:rPr>
        <w:t>54,46</w:t>
      </w:r>
      <w:r w:rsidRPr="006717EC">
        <w:rPr>
          <w:rFonts w:asciiTheme="minorHAnsi" w:hAnsiTheme="minorHAnsi" w:cstheme="minorHAnsi"/>
        </w:rPr>
        <w:t xml:space="preserve">%, расходы на </w:t>
      </w:r>
      <w:r w:rsidR="000C35CA" w:rsidRPr="006717EC">
        <w:rPr>
          <w:rFonts w:asciiTheme="minorHAnsi" w:hAnsiTheme="minorHAnsi" w:cstheme="minorHAnsi"/>
        </w:rPr>
        <w:t>капитальные вложения в объекты государственной (муниципальной) собственности</w:t>
      </w:r>
      <w:r w:rsidRPr="006717EC">
        <w:rPr>
          <w:rFonts w:asciiTheme="minorHAnsi" w:hAnsiTheme="minorHAnsi" w:cstheme="minorHAnsi"/>
        </w:rPr>
        <w:t xml:space="preserve"> </w:t>
      </w:r>
      <w:r w:rsidR="000C35CA" w:rsidRPr="006717EC">
        <w:rPr>
          <w:rFonts w:asciiTheme="minorHAnsi" w:hAnsiTheme="minorHAnsi" w:cstheme="minorHAnsi"/>
        </w:rPr>
        <w:t>18,99</w:t>
      </w:r>
      <w:r w:rsidRPr="006717EC">
        <w:rPr>
          <w:rFonts w:asciiTheme="minorHAnsi" w:hAnsiTheme="minorHAnsi" w:cstheme="minorHAnsi"/>
        </w:rPr>
        <w:t xml:space="preserve">%. На остальные расходы приходится </w:t>
      </w:r>
      <w:r w:rsidR="000C35CA" w:rsidRPr="006717EC">
        <w:rPr>
          <w:rFonts w:asciiTheme="minorHAnsi" w:hAnsiTheme="minorHAnsi" w:cstheme="minorHAnsi"/>
        </w:rPr>
        <w:t>26,55</w:t>
      </w:r>
      <w:r w:rsidRPr="006717EC">
        <w:rPr>
          <w:rFonts w:asciiTheme="minorHAnsi" w:hAnsiTheme="minorHAnsi" w:cstheme="minorHAnsi"/>
        </w:rPr>
        <w:t>%.</w:t>
      </w:r>
    </w:p>
    <w:p w:rsidR="0018465C" w:rsidRPr="000B25D7" w:rsidRDefault="0018465C" w:rsidP="0018465C">
      <w:pPr>
        <w:ind w:firstLine="567"/>
        <w:jc w:val="both"/>
        <w:rPr>
          <w:rFonts w:asciiTheme="minorHAnsi" w:hAnsiTheme="minorHAnsi" w:cstheme="minorHAnsi"/>
        </w:rPr>
      </w:pPr>
      <w:r w:rsidRPr="000B25D7">
        <w:rPr>
          <w:rFonts w:asciiTheme="minorHAnsi" w:hAnsiTheme="minorHAnsi" w:cstheme="minorHAnsi"/>
        </w:rPr>
        <w:t xml:space="preserve">В зависимости от экономического содержания структура исполнения расходов бюджета города Пыть-Яха за аналогичный период 2019-2020 годов характеризуется </w:t>
      </w:r>
      <w:r w:rsidRPr="000B25D7">
        <w:rPr>
          <w:rFonts w:asciiTheme="minorHAnsi" w:hAnsiTheme="minorHAnsi" w:cstheme="minorHAnsi"/>
        </w:rPr>
        <w:lastRenderedPageBreak/>
        <w:t xml:space="preserve">следующими данными (таблица 6), а также представлены в приложении </w:t>
      </w:r>
      <w:r w:rsidR="00535F13" w:rsidRPr="000B25D7">
        <w:rPr>
          <w:rFonts w:asciiTheme="minorHAnsi" w:hAnsiTheme="minorHAnsi" w:cstheme="minorHAnsi"/>
        </w:rPr>
        <w:t>7</w:t>
      </w:r>
      <w:r w:rsidRPr="000B25D7">
        <w:rPr>
          <w:rFonts w:asciiTheme="minorHAnsi" w:hAnsiTheme="minorHAnsi" w:cstheme="minorHAnsi"/>
        </w:rPr>
        <w:t xml:space="preserve"> к пояснительной записке:</w:t>
      </w:r>
    </w:p>
    <w:p w:rsidR="0018465C" w:rsidRPr="000B25D7" w:rsidRDefault="0018465C" w:rsidP="0018465C">
      <w:pPr>
        <w:ind w:firstLine="567"/>
        <w:jc w:val="right"/>
        <w:rPr>
          <w:rFonts w:asciiTheme="minorHAnsi" w:hAnsiTheme="minorHAnsi" w:cstheme="minorHAnsi"/>
          <w:sz w:val="20"/>
        </w:rPr>
      </w:pPr>
      <w:r w:rsidRPr="000B25D7">
        <w:rPr>
          <w:rFonts w:asciiTheme="minorHAnsi" w:hAnsiTheme="minorHAnsi" w:cstheme="minorHAnsi"/>
          <w:sz w:val="20"/>
        </w:rPr>
        <w:t>Таблица 6</w:t>
      </w:r>
    </w:p>
    <w:p w:rsidR="0018465C" w:rsidRPr="000B25D7" w:rsidRDefault="0018465C" w:rsidP="0018465C">
      <w:pPr>
        <w:spacing w:line="240" w:lineRule="auto"/>
        <w:jc w:val="center"/>
        <w:rPr>
          <w:rFonts w:asciiTheme="minorHAnsi" w:hAnsiTheme="minorHAnsi" w:cstheme="minorHAnsi"/>
        </w:rPr>
      </w:pPr>
      <w:r w:rsidRPr="000B25D7">
        <w:rPr>
          <w:rFonts w:asciiTheme="minorHAnsi" w:hAnsiTheme="minorHAnsi" w:cstheme="minorHAnsi"/>
          <w:b/>
          <w:bCs/>
        </w:rPr>
        <w:t xml:space="preserve">Исполнение расходов бюджета города Пыть-Яха за </w:t>
      </w:r>
      <w:r w:rsidR="00D011EA" w:rsidRPr="000B25D7">
        <w:rPr>
          <w:rFonts w:asciiTheme="minorHAnsi" w:hAnsiTheme="minorHAnsi" w:cstheme="minorHAnsi"/>
          <w:b/>
          <w:bCs/>
        </w:rPr>
        <w:t>9 месяцев</w:t>
      </w:r>
      <w:r w:rsidRPr="000B25D7">
        <w:rPr>
          <w:rFonts w:asciiTheme="minorHAnsi" w:hAnsiTheme="minorHAnsi" w:cstheme="minorHAnsi"/>
          <w:b/>
          <w:bCs/>
        </w:rPr>
        <w:t xml:space="preserve"> 2020 года </w:t>
      </w:r>
      <w:r w:rsidRPr="000B25D7">
        <w:rPr>
          <w:rFonts w:asciiTheme="minorHAnsi" w:hAnsiTheme="minorHAnsi" w:cstheme="minorHAnsi"/>
          <w:b/>
        </w:rPr>
        <w:t>в разрезе классификации операция сектора государственного управления</w:t>
      </w:r>
    </w:p>
    <w:p w:rsidR="0018465C" w:rsidRPr="000B25D7" w:rsidRDefault="0018465C" w:rsidP="0018465C">
      <w:pPr>
        <w:ind w:firstLine="567"/>
        <w:jc w:val="right"/>
        <w:rPr>
          <w:rFonts w:asciiTheme="minorHAnsi" w:hAnsiTheme="minorHAnsi" w:cstheme="minorHAnsi"/>
          <w:i/>
        </w:rPr>
      </w:pPr>
      <w:r w:rsidRPr="000B25D7">
        <w:rPr>
          <w:rFonts w:asciiTheme="minorHAnsi" w:hAnsiTheme="minorHAnsi" w:cstheme="minorHAnsi"/>
          <w:i/>
        </w:rPr>
        <w:t>(рубли)</w:t>
      </w:r>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00"/>
        <w:gridCol w:w="988"/>
        <w:gridCol w:w="1456"/>
        <w:gridCol w:w="1005"/>
        <w:gridCol w:w="1610"/>
        <w:gridCol w:w="1000"/>
      </w:tblGrid>
      <w:tr w:rsidR="0018465C" w:rsidRPr="000B25D7" w:rsidTr="00166EBC">
        <w:trPr>
          <w:cantSplit/>
          <w:trHeight w:val="20"/>
        </w:trPr>
        <w:tc>
          <w:tcPr>
            <w:tcW w:w="1763" w:type="pct"/>
            <w:vMerge w:val="restart"/>
            <w:shd w:val="clear" w:color="000000" w:fill="FFFFFF"/>
            <w:vAlign w:val="center"/>
            <w:hideMark/>
          </w:tcPr>
          <w:p w:rsidR="0018465C" w:rsidRPr="009D397C" w:rsidRDefault="0018465C" w:rsidP="00CB7517">
            <w:pPr>
              <w:spacing w:line="240" w:lineRule="auto"/>
              <w:contextualSpacing/>
              <w:jc w:val="center"/>
              <w:rPr>
                <w:rFonts w:asciiTheme="minorHAnsi" w:hAnsiTheme="minorHAnsi" w:cstheme="minorHAnsi"/>
                <w:bCs/>
                <w:color w:val="000000"/>
                <w:sz w:val="20"/>
                <w:szCs w:val="20"/>
              </w:rPr>
            </w:pPr>
            <w:r w:rsidRPr="009D397C">
              <w:rPr>
                <w:rFonts w:asciiTheme="minorHAnsi" w:hAnsiTheme="minorHAnsi" w:cstheme="minorHAnsi"/>
                <w:bCs/>
                <w:color w:val="000000"/>
                <w:sz w:val="20"/>
                <w:szCs w:val="20"/>
              </w:rPr>
              <w:t>Наименование статей расходов</w:t>
            </w:r>
          </w:p>
        </w:tc>
        <w:tc>
          <w:tcPr>
            <w:tcW w:w="528" w:type="pct"/>
            <w:vMerge w:val="restart"/>
            <w:shd w:val="clear" w:color="000000" w:fill="FFFFFF"/>
            <w:vAlign w:val="center"/>
            <w:hideMark/>
          </w:tcPr>
          <w:p w:rsidR="0018465C" w:rsidRPr="009D397C" w:rsidRDefault="0018465C" w:rsidP="0018465C">
            <w:pPr>
              <w:spacing w:line="240" w:lineRule="auto"/>
              <w:contextualSpacing/>
              <w:jc w:val="center"/>
              <w:rPr>
                <w:rFonts w:asciiTheme="minorHAnsi" w:hAnsiTheme="minorHAnsi" w:cstheme="minorHAnsi"/>
                <w:bCs/>
                <w:color w:val="000000"/>
                <w:sz w:val="20"/>
                <w:szCs w:val="20"/>
              </w:rPr>
            </w:pPr>
            <w:r w:rsidRPr="009D397C">
              <w:rPr>
                <w:rFonts w:asciiTheme="minorHAnsi" w:hAnsiTheme="minorHAnsi" w:cstheme="minorHAnsi"/>
                <w:bCs/>
                <w:color w:val="000000"/>
                <w:sz w:val="20"/>
                <w:szCs w:val="20"/>
              </w:rPr>
              <w:t xml:space="preserve">Код </w:t>
            </w:r>
          </w:p>
        </w:tc>
        <w:tc>
          <w:tcPr>
            <w:tcW w:w="1315" w:type="pct"/>
            <w:gridSpan w:val="2"/>
            <w:shd w:val="clear" w:color="000000" w:fill="FFFFFF"/>
            <w:vAlign w:val="center"/>
            <w:hideMark/>
          </w:tcPr>
          <w:p w:rsidR="0018465C" w:rsidRPr="000B25D7" w:rsidRDefault="0018465C" w:rsidP="00CB7517">
            <w:pPr>
              <w:spacing w:line="240" w:lineRule="auto"/>
              <w:contextualSpacing/>
              <w:jc w:val="center"/>
              <w:rPr>
                <w:rFonts w:asciiTheme="minorHAnsi" w:hAnsiTheme="minorHAnsi" w:cstheme="minorHAnsi"/>
                <w:bCs/>
                <w:color w:val="000000"/>
                <w:sz w:val="20"/>
                <w:szCs w:val="20"/>
              </w:rPr>
            </w:pPr>
            <w:r w:rsidRPr="000B25D7">
              <w:rPr>
                <w:rFonts w:asciiTheme="minorHAnsi" w:hAnsiTheme="minorHAnsi" w:cstheme="minorHAnsi"/>
                <w:bCs/>
                <w:color w:val="000000"/>
                <w:sz w:val="20"/>
                <w:szCs w:val="20"/>
              </w:rPr>
              <w:t xml:space="preserve">Исполнено за </w:t>
            </w:r>
            <w:r w:rsidR="00D011EA" w:rsidRPr="000B25D7">
              <w:rPr>
                <w:rFonts w:asciiTheme="minorHAnsi" w:hAnsiTheme="minorHAnsi" w:cstheme="minorHAnsi"/>
                <w:bCs/>
                <w:color w:val="000000"/>
                <w:sz w:val="20"/>
                <w:szCs w:val="20"/>
              </w:rPr>
              <w:t>9 месяцев</w:t>
            </w:r>
            <w:r w:rsidRPr="000B25D7">
              <w:rPr>
                <w:rFonts w:asciiTheme="minorHAnsi" w:hAnsiTheme="minorHAnsi" w:cstheme="minorHAnsi"/>
                <w:bCs/>
                <w:color w:val="000000"/>
                <w:sz w:val="20"/>
                <w:szCs w:val="20"/>
              </w:rPr>
              <w:t xml:space="preserve">    2019 года</w:t>
            </w:r>
          </w:p>
        </w:tc>
        <w:tc>
          <w:tcPr>
            <w:tcW w:w="1394" w:type="pct"/>
            <w:gridSpan w:val="2"/>
            <w:shd w:val="clear" w:color="000000" w:fill="FFFFFF"/>
            <w:vAlign w:val="center"/>
            <w:hideMark/>
          </w:tcPr>
          <w:p w:rsidR="0018465C" w:rsidRPr="000B25D7" w:rsidRDefault="0018465C" w:rsidP="00CB7517">
            <w:pPr>
              <w:spacing w:line="240" w:lineRule="auto"/>
              <w:contextualSpacing/>
              <w:jc w:val="center"/>
              <w:rPr>
                <w:rFonts w:asciiTheme="minorHAnsi" w:hAnsiTheme="minorHAnsi" w:cstheme="minorHAnsi"/>
                <w:bCs/>
                <w:color w:val="000000"/>
                <w:sz w:val="20"/>
                <w:szCs w:val="20"/>
              </w:rPr>
            </w:pPr>
            <w:r w:rsidRPr="000B25D7">
              <w:rPr>
                <w:rFonts w:asciiTheme="minorHAnsi" w:hAnsiTheme="minorHAnsi" w:cstheme="minorHAnsi"/>
                <w:bCs/>
                <w:color w:val="000000"/>
                <w:sz w:val="20"/>
                <w:szCs w:val="20"/>
              </w:rPr>
              <w:t xml:space="preserve">Исполнено за </w:t>
            </w:r>
            <w:r w:rsidR="00D011EA" w:rsidRPr="000B25D7">
              <w:rPr>
                <w:rFonts w:asciiTheme="minorHAnsi" w:hAnsiTheme="minorHAnsi" w:cstheme="minorHAnsi"/>
                <w:bCs/>
                <w:color w:val="000000"/>
                <w:sz w:val="20"/>
                <w:szCs w:val="20"/>
              </w:rPr>
              <w:t>9 месяцев</w:t>
            </w:r>
            <w:r w:rsidRPr="000B25D7">
              <w:rPr>
                <w:rFonts w:asciiTheme="minorHAnsi" w:hAnsiTheme="minorHAnsi" w:cstheme="minorHAnsi"/>
                <w:bCs/>
                <w:color w:val="000000"/>
                <w:sz w:val="20"/>
                <w:szCs w:val="20"/>
              </w:rPr>
              <w:t xml:space="preserve">   2020 года</w:t>
            </w:r>
          </w:p>
        </w:tc>
      </w:tr>
      <w:tr w:rsidR="0018465C" w:rsidRPr="00EB6E4F" w:rsidTr="00166EBC">
        <w:trPr>
          <w:cantSplit/>
          <w:trHeight w:val="20"/>
        </w:trPr>
        <w:tc>
          <w:tcPr>
            <w:tcW w:w="1763" w:type="pct"/>
            <w:vMerge/>
            <w:vAlign w:val="center"/>
            <w:hideMark/>
          </w:tcPr>
          <w:p w:rsidR="0018465C" w:rsidRPr="009D397C" w:rsidRDefault="0018465C" w:rsidP="00CB7517">
            <w:pPr>
              <w:spacing w:line="240" w:lineRule="auto"/>
              <w:contextualSpacing/>
              <w:rPr>
                <w:rFonts w:asciiTheme="minorHAnsi" w:hAnsiTheme="minorHAnsi" w:cstheme="minorHAnsi"/>
                <w:bCs/>
                <w:color w:val="000000"/>
                <w:sz w:val="20"/>
                <w:szCs w:val="20"/>
              </w:rPr>
            </w:pPr>
          </w:p>
        </w:tc>
        <w:tc>
          <w:tcPr>
            <w:tcW w:w="528" w:type="pct"/>
            <w:vMerge/>
            <w:vAlign w:val="center"/>
            <w:hideMark/>
          </w:tcPr>
          <w:p w:rsidR="0018465C" w:rsidRPr="009D397C" w:rsidRDefault="0018465C" w:rsidP="00CB7517">
            <w:pPr>
              <w:spacing w:line="240" w:lineRule="auto"/>
              <w:contextualSpacing/>
              <w:jc w:val="center"/>
              <w:rPr>
                <w:rFonts w:asciiTheme="minorHAnsi" w:hAnsiTheme="minorHAnsi" w:cstheme="minorHAnsi"/>
                <w:bCs/>
                <w:color w:val="000000"/>
                <w:sz w:val="20"/>
                <w:szCs w:val="20"/>
              </w:rPr>
            </w:pPr>
          </w:p>
        </w:tc>
        <w:tc>
          <w:tcPr>
            <w:tcW w:w="778" w:type="pct"/>
            <w:shd w:val="clear" w:color="000000" w:fill="FFFFFF"/>
            <w:vAlign w:val="center"/>
            <w:hideMark/>
          </w:tcPr>
          <w:p w:rsidR="0018465C" w:rsidRPr="000B25D7" w:rsidRDefault="0018465C" w:rsidP="00CB7517">
            <w:pPr>
              <w:spacing w:line="240" w:lineRule="auto"/>
              <w:contextualSpacing/>
              <w:jc w:val="center"/>
              <w:rPr>
                <w:rFonts w:asciiTheme="minorHAnsi" w:hAnsiTheme="minorHAnsi" w:cstheme="minorHAnsi"/>
                <w:bCs/>
                <w:color w:val="000000"/>
                <w:sz w:val="20"/>
                <w:szCs w:val="20"/>
              </w:rPr>
            </w:pPr>
            <w:r w:rsidRPr="000B25D7">
              <w:rPr>
                <w:rFonts w:asciiTheme="minorHAnsi" w:hAnsiTheme="minorHAnsi" w:cstheme="minorHAnsi"/>
                <w:bCs/>
                <w:color w:val="000000"/>
                <w:sz w:val="20"/>
                <w:szCs w:val="20"/>
              </w:rPr>
              <w:t>Исполнение</w:t>
            </w:r>
          </w:p>
        </w:tc>
        <w:tc>
          <w:tcPr>
            <w:tcW w:w="537" w:type="pct"/>
            <w:shd w:val="clear" w:color="000000" w:fill="FFFFFF"/>
            <w:vAlign w:val="center"/>
            <w:hideMark/>
          </w:tcPr>
          <w:p w:rsidR="0018465C" w:rsidRPr="000B25D7" w:rsidRDefault="0018465C" w:rsidP="00CB7517">
            <w:pPr>
              <w:spacing w:line="240" w:lineRule="auto"/>
              <w:contextualSpacing/>
              <w:jc w:val="center"/>
              <w:rPr>
                <w:rFonts w:asciiTheme="minorHAnsi" w:hAnsiTheme="minorHAnsi" w:cstheme="minorHAnsi"/>
                <w:bCs/>
                <w:color w:val="000000"/>
                <w:sz w:val="20"/>
                <w:szCs w:val="20"/>
              </w:rPr>
            </w:pPr>
            <w:r w:rsidRPr="000B25D7">
              <w:rPr>
                <w:rFonts w:asciiTheme="minorHAnsi" w:hAnsiTheme="minorHAnsi" w:cstheme="minorHAnsi"/>
                <w:bCs/>
                <w:color w:val="000000"/>
                <w:sz w:val="20"/>
                <w:szCs w:val="20"/>
              </w:rPr>
              <w:t>% в общем объеме</w:t>
            </w:r>
          </w:p>
        </w:tc>
        <w:tc>
          <w:tcPr>
            <w:tcW w:w="860" w:type="pct"/>
            <w:shd w:val="clear" w:color="000000" w:fill="FFFFFF"/>
            <w:vAlign w:val="center"/>
            <w:hideMark/>
          </w:tcPr>
          <w:p w:rsidR="0018465C" w:rsidRPr="000B25D7" w:rsidRDefault="0018465C" w:rsidP="00CB7517">
            <w:pPr>
              <w:spacing w:line="240" w:lineRule="auto"/>
              <w:contextualSpacing/>
              <w:jc w:val="center"/>
              <w:rPr>
                <w:rFonts w:asciiTheme="minorHAnsi" w:hAnsiTheme="minorHAnsi" w:cstheme="minorHAnsi"/>
                <w:bCs/>
                <w:color w:val="000000"/>
                <w:sz w:val="20"/>
                <w:szCs w:val="20"/>
              </w:rPr>
            </w:pPr>
            <w:r w:rsidRPr="000B25D7">
              <w:rPr>
                <w:rFonts w:asciiTheme="minorHAnsi" w:hAnsiTheme="minorHAnsi" w:cstheme="minorHAnsi"/>
                <w:bCs/>
                <w:color w:val="000000"/>
                <w:sz w:val="20"/>
                <w:szCs w:val="20"/>
              </w:rPr>
              <w:t xml:space="preserve"> Исполнение</w:t>
            </w:r>
          </w:p>
        </w:tc>
        <w:tc>
          <w:tcPr>
            <w:tcW w:w="534" w:type="pct"/>
            <w:shd w:val="clear" w:color="000000" w:fill="FFFFFF"/>
            <w:vAlign w:val="center"/>
            <w:hideMark/>
          </w:tcPr>
          <w:p w:rsidR="0018465C" w:rsidRPr="000B25D7" w:rsidRDefault="0018465C" w:rsidP="00CB7517">
            <w:pPr>
              <w:spacing w:line="240" w:lineRule="auto"/>
              <w:contextualSpacing/>
              <w:jc w:val="center"/>
              <w:rPr>
                <w:rFonts w:asciiTheme="minorHAnsi" w:hAnsiTheme="minorHAnsi" w:cstheme="minorHAnsi"/>
                <w:bCs/>
                <w:color w:val="000000"/>
                <w:sz w:val="20"/>
                <w:szCs w:val="20"/>
              </w:rPr>
            </w:pPr>
            <w:r w:rsidRPr="000B25D7">
              <w:rPr>
                <w:rFonts w:asciiTheme="minorHAnsi" w:hAnsiTheme="minorHAnsi" w:cstheme="minorHAnsi"/>
                <w:bCs/>
                <w:color w:val="000000"/>
                <w:sz w:val="20"/>
                <w:szCs w:val="20"/>
              </w:rPr>
              <w:t>% в общем объеме</w:t>
            </w:r>
          </w:p>
        </w:tc>
      </w:tr>
      <w:tr w:rsidR="00280C65" w:rsidRPr="00EB6E4F" w:rsidTr="00166EBC">
        <w:trPr>
          <w:cantSplit/>
          <w:trHeight w:val="20"/>
        </w:trPr>
        <w:tc>
          <w:tcPr>
            <w:tcW w:w="1763" w:type="pct"/>
            <w:shd w:val="clear" w:color="auto" w:fill="auto"/>
            <w:vAlign w:val="center"/>
            <w:hideMark/>
          </w:tcPr>
          <w:p w:rsidR="00280C65" w:rsidRPr="009D397C" w:rsidRDefault="00280C65" w:rsidP="00280C65">
            <w:pPr>
              <w:spacing w:line="240" w:lineRule="auto"/>
              <w:contextualSpacing/>
              <w:rPr>
                <w:rFonts w:asciiTheme="minorHAnsi" w:hAnsiTheme="minorHAnsi" w:cstheme="minorHAnsi"/>
                <w:bCs/>
                <w:color w:val="000000"/>
                <w:sz w:val="20"/>
                <w:szCs w:val="20"/>
              </w:rPr>
            </w:pPr>
            <w:r w:rsidRPr="009D397C">
              <w:rPr>
                <w:rFonts w:asciiTheme="minorHAnsi" w:hAnsiTheme="minorHAnsi" w:cstheme="minorHAnsi"/>
                <w:bCs/>
                <w:color w:val="000000"/>
                <w:sz w:val="20"/>
                <w:szCs w:val="20"/>
              </w:rPr>
              <w:t>Расходы</w:t>
            </w:r>
          </w:p>
        </w:tc>
        <w:tc>
          <w:tcPr>
            <w:tcW w:w="528" w:type="pct"/>
            <w:shd w:val="clear" w:color="auto" w:fill="auto"/>
            <w:vAlign w:val="center"/>
            <w:hideMark/>
          </w:tcPr>
          <w:p w:rsidR="00280C65" w:rsidRPr="009D397C" w:rsidRDefault="00280C65" w:rsidP="00280C65">
            <w:pPr>
              <w:spacing w:line="240" w:lineRule="auto"/>
              <w:contextualSpacing/>
              <w:jc w:val="center"/>
              <w:rPr>
                <w:rFonts w:asciiTheme="minorHAnsi" w:hAnsiTheme="minorHAnsi" w:cstheme="minorHAnsi"/>
                <w:bCs/>
                <w:color w:val="000000"/>
                <w:sz w:val="20"/>
                <w:szCs w:val="20"/>
              </w:rPr>
            </w:pPr>
            <w:r w:rsidRPr="009D397C">
              <w:rPr>
                <w:rFonts w:asciiTheme="minorHAnsi" w:hAnsiTheme="minorHAnsi" w:cstheme="minorHAnsi"/>
                <w:bCs/>
                <w:color w:val="000000"/>
                <w:sz w:val="20"/>
                <w:szCs w:val="20"/>
              </w:rPr>
              <w:t>200</w:t>
            </w:r>
          </w:p>
        </w:tc>
        <w:tc>
          <w:tcPr>
            <w:tcW w:w="778" w:type="pct"/>
            <w:shd w:val="clear" w:color="auto" w:fill="auto"/>
            <w:noWrap/>
            <w:vAlign w:val="bottom"/>
          </w:tcPr>
          <w:p w:rsidR="00280C65" w:rsidRPr="008E773C" w:rsidRDefault="00280C65" w:rsidP="00280C65">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2 240 971 804,81</w:t>
            </w:r>
          </w:p>
        </w:tc>
        <w:tc>
          <w:tcPr>
            <w:tcW w:w="537" w:type="pct"/>
            <w:shd w:val="clear" w:color="auto" w:fill="auto"/>
            <w:noWrap/>
            <w:vAlign w:val="bottom"/>
          </w:tcPr>
          <w:p w:rsidR="00280C65" w:rsidRPr="008E773C" w:rsidRDefault="00280C65" w:rsidP="00280C65">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90,63</w:t>
            </w:r>
          </w:p>
        </w:tc>
        <w:tc>
          <w:tcPr>
            <w:tcW w:w="860" w:type="pct"/>
            <w:shd w:val="clear" w:color="000000" w:fill="FFFFFF"/>
            <w:noWrap/>
            <w:vAlign w:val="bottom"/>
          </w:tcPr>
          <w:p w:rsidR="00280C65" w:rsidRPr="001040DE" w:rsidRDefault="00280C65" w:rsidP="00280C65">
            <w:pPr>
              <w:spacing w:line="240" w:lineRule="auto"/>
              <w:contextualSpacing/>
              <w:jc w:val="right"/>
              <w:rPr>
                <w:rFonts w:asciiTheme="minorHAnsi" w:hAnsiTheme="minorHAnsi" w:cstheme="minorHAnsi"/>
                <w:bCs/>
                <w:sz w:val="20"/>
                <w:szCs w:val="20"/>
              </w:rPr>
            </w:pPr>
            <w:r w:rsidRPr="001040DE">
              <w:rPr>
                <w:rFonts w:asciiTheme="minorHAnsi" w:hAnsiTheme="minorHAnsi" w:cstheme="minorHAnsi"/>
                <w:bCs/>
                <w:sz w:val="20"/>
                <w:szCs w:val="20"/>
              </w:rPr>
              <w:t>2 456 277 531,37</w:t>
            </w:r>
          </w:p>
        </w:tc>
        <w:tc>
          <w:tcPr>
            <w:tcW w:w="534" w:type="pct"/>
            <w:shd w:val="clear" w:color="000000" w:fill="FFFFFF"/>
            <w:noWrap/>
            <w:vAlign w:val="bottom"/>
          </w:tcPr>
          <w:p w:rsidR="00280C65" w:rsidRPr="001040DE" w:rsidRDefault="00280C65" w:rsidP="00280C65">
            <w:pPr>
              <w:spacing w:line="240" w:lineRule="auto"/>
              <w:contextualSpacing/>
              <w:jc w:val="right"/>
              <w:rPr>
                <w:rFonts w:asciiTheme="minorHAnsi" w:hAnsiTheme="minorHAnsi" w:cstheme="minorHAnsi"/>
                <w:bCs/>
                <w:sz w:val="20"/>
                <w:szCs w:val="20"/>
              </w:rPr>
            </w:pPr>
            <w:r w:rsidRPr="001040DE">
              <w:rPr>
                <w:rFonts w:asciiTheme="minorHAnsi" w:hAnsiTheme="minorHAnsi" w:cstheme="minorHAnsi"/>
                <w:bCs/>
                <w:sz w:val="20"/>
                <w:szCs w:val="20"/>
              </w:rPr>
              <w:t>84,65</w:t>
            </w:r>
          </w:p>
        </w:tc>
      </w:tr>
      <w:tr w:rsidR="00280C65" w:rsidRPr="00EB6E4F" w:rsidTr="00166EBC">
        <w:trPr>
          <w:cantSplit/>
          <w:trHeight w:val="20"/>
        </w:trPr>
        <w:tc>
          <w:tcPr>
            <w:tcW w:w="1763" w:type="pct"/>
            <w:shd w:val="clear" w:color="auto" w:fill="auto"/>
            <w:vAlign w:val="center"/>
            <w:hideMark/>
          </w:tcPr>
          <w:p w:rsidR="00280C65" w:rsidRPr="009D397C" w:rsidRDefault="00280C65" w:rsidP="00280C65">
            <w:pPr>
              <w:spacing w:line="240" w:lineRule="auto"/>
              <w:contextualSpacing/>
              <w:rPr>
                <w:rFonts w:asciiTheme="minorHAnsi" w:hAnsiTheme="minorHAnsi" w:cstheme="minorHAnsi"/>
                <w:color w:val="000000"/>
                <w:sz w:val="20"/>
                <w:szCs w:val="20"/>
              </w:rPr>
            </w:pPr>
            <w:r w:rsidRPr="009D397C">
              <w:rPr>
                <w:rFonts w:asciiTheme="minorHAnsi" w:hAnsiTheme="minorHAnsi" w:cstheme="minorHAnsi"/>
                <w:color w:val="000000"/>
                <w:sz w:val="20"/>
                <w:szCs w:val="20"/>
              </w:rPr>
              <w:t>Оплата труда и начисления на выплаты по оплате труда</w:t>
            </w:r>
          </w:p>
        </w:tc>
        <w:tc>
          <w:tcPr>
            <w:tcW w:w="528" w:type="pct"/>
            <w:shd w:val="clear" w:color="auto" w:fill="auto"/>
            <w:vAlign w:val="bottom"/>
            <w:hideMark/>
          </w:tcPr>
          <w:p w:rsidR="00280C65" w:rsidRPr="009D397C" w:rsidRDefault="00280C65" w:rsidP="00280C65">
            <w:pPr>
              <w:spacing w:line="240" w:lineRule="auto"/>
              <w:contextualSpacing/>
              <w:jc w:val="center"/>
              <w:rPr>
                <w:rFonts w:asciiTheme="minorHAnsi" w:hAnsiTheme="minorHAnsi" w:cstheme="minorHAnsi"/>
                <w:color w:val="000000"/>
                <w:sz w:val="20"/>
                <w:szCs w:val="20"/>
              </w:rPr>
            </w:pPr>
            <w:r w:rsidRPr="009D397C">
              <w:rPr>
                <w:rFonts w:asciiTheme="minorHAnsi" w:hAnsiTheme="minorHAnsi" w:cstheme="minorHAnsi"/>
                <w:bCs/>
                <w:color w:val="000000"/>
                <w:sz w:val="20"/>
                <w:szCs w:val="20"/>
              </w:rPr>
              <w:t>210</w:t>
            </w:r>
          </w:p>
        </w:tc>
        <w:tc>
          <w:tcPr>
            <w:tcW w:w="778" w:type="pct"/>
            <w:shd w:val="clear" w:color="auto" w:fill="auto"/>
            <w:noWrap/>
            <w:vAlign w:val="bottom"/>
          </w:tcPr>
          <w:p w:rsidR="00280C65" w:rsidRPr="008E773C" w:rsidRDefault="00280C65" w:rsidP="00280C65">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421 377 472,91</w:t>
            </w:r>
          </w:p>
        </w:tc>
        <w:tc>
          <w:tcPr>
            <w:tcW w:w="537" w:type="pct"/>
            <w:shd w:val="clear" w:color="auto" w:fill="auto"/>
            <w:noWrap/>
            <w:vAlign w:val="bottom"/>
          </w:tcPr>
          <w:p w:rsidR="00280C65" w:rsidRPr="008E773C" w:rsidRDefault="00280C65" w:rsidP="00280C65">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17,04</w:t>
            </w:r>
          </w:p>
        </w:tc>
        <w:tc>
          <w:tcPr>
            <w:tcW w:w="860" w:type="pct"/>
            <w:shd w:val="clear" w:color="auto" w:fill="auto"/>
            <w:noWrap/>
            <w:vAlign w:val="bottom"/>
          </w:tcPr>
          <w:p w:rsidR="00280C65" w:rsidRPr="001040DE" w:rsidRDefault="00280C65" w:rsidP="00280C65">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393 412 412,91</w:t>
            </w:r>
          </w:p>
        </w:tc>
        <w:tc>
          <w:tcPr>
            <w:tcW w:w="534" w:type="pct"/>
            <w:shd w:val="clear" w:color="000000" w:fill="FFFFFF"/>
            <w:noWrap/>
            <w:vAlign w:val="bottom"/>
          </w:tcPr>
          <w:p w:rsidR="00280C65" w:rsidRPr="001040DE" w:rsidRDefault="00280C65" w:rsidP="00280C65">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13,56</w:t>
            </w:r>
          </w:p>
        </w:tc>
      </w:tr>
      <w:tr w:rsidR="00280C65" w:rsidRPr="00EB6E4F" w:rsidTr="00166EBC">
        <w:trPr>
          <w:cantSplit/>
          <w:trHeight w:val="20"/>
        </w:trPr>
        <w:tc>
          <w:tcPr>
            <w:tcW w:w="1763" w:type="pct"/>
            <w:shd w:val="clear" w:color="auto" w:fill="auto"/>
            <w:vAlign w:val="center"/>
            <w:hideMark/>
          </w:tcPr>
          <w:p w:rsidR="00280C65" w:rsidRPr="009D397C" w:rsidRDefault="00280C65" w:rsidP="00280C65">
            <w:pPr>
              <w:spacing w:line="240" w:lineRule="auto"/>
              <w:contextualSpacing/>
              <w:rPr>
                <w:rFonts w:asciiTheme="minorHAnsi" w:hAnsiTheme="minorHAnsi" w:cstheme="minorHAnsi"/>
                <w:color w:val="000000"/>
                <w:sz w:val="20"/>
                <w:szCs w:val="20"/>
              </w:rPr>
            </w:pPr>
            <w:r w:rsidRPr="009D397C">
              <w:rPr>
                <w:rFonts w:asciiTheme="minorHAnsi" w:hAnsiTheme="minorHAnsi" w:cstheme="minorHAnsi"/>
                <w:color w:val="000000"/>
                <w:sz w:val="20"/>
                <w:szCs w:val="20"/>
              </w:rPr>
              <w:t>Оплата работ, услуг</w:t>
            </w:r>
          </w:p>
        </w:tc>
        <w:tc>
          <w:tcPr>
            <w:tcW w:w="528" w:type="pct"/>
            <w:shd w:val="clear" w:color="auto" w:fill="auto"/>
            <w:vAlign w:val="bottom"/>
            <w:hideMark/>
          </w:tcPr>
          <w:p w:rsidR="00280C65" w:rsidRPr="009D397C" w:rsidRDefault="00280C65" w:rsidP="00280C65">
            <w:pPr>
              <w:spacing w:line="240" w:lineRule="auto"/>
              <w:contextualSpacing/>
              <w:jc w:val="center"/>
              <w:rPr>
                <w:rFonts w:asciiTheme="minorHAnsi" w:hAnsiTheme="minorHAnsi" w:cstheme="minorHAnsi"/>
                <w:color w:val="000000"/>
                <w:sz w:val="20"/>
                <w:szCs w:val="20"/>
              </w:rPr>
            </w:pPr>
            <w:r w:rsidRPr="009D397C">
              <w:rPr>
                <w:rFonts w:asciiTheme="minorHAnsi" w:hAnsiTheme="minorHAnsi" w:cstheme="minorHAnsi"/>
                <w:color w:val="000000"/>
                <w:sz w:val="20"/>
                <w:szCs w:val="20"/>
              </w:rPr>
              <w:t>220</w:t>
            </w:r>
          </w:p>
        </w:tc>
        <w:tc>
          <w:tcPr>
            <w:tcW w:w="778" w:type="pct"/>
            <w:shd w:val="clear" w:color="auto" w:fill="auto"/>
            <w:noWrap/>
            <w:vAlign w:val="bottom"/>
          </w:tcPr>
          <w:p w:rsidR="00280C65" w:rsidRPr="008E773C" w:rsidRDefault="00280C65" w:rsidP="00280C65">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166 415 574,13</w:t>
            </w:r>
          </w:p>
        </w:tc>
        <w:tc>
          <w:tcPr>
            <w:tcW w:w="537" w:type="pct"/>
            <w:shd w:val="clear" w:color="auto" w:fill="auto"/>
            <w:noWrap/>
            <w:vAlign w:val="bottom"/>
          </w:tcPr>
          <w:p w:rsidR="00280C65" w:rsidRPr="008E773C" w:rsidRDefault="00280C65" w:rsidP="00280C65">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6,73</w:t>
            </w:r>
          </w:p>
        </w:tc>
        <w:tc>
          <w:tcPr>
            <w:tcW w:w="860" w:type="pct"/>
            <w:shd w:val="clear" w:color="auto" w:fill="auto"/>
            <w:noWrap/>
            <w:vAlign w:val="bottom"/>
          </w:tcPr>
          <w:p w:rsidR="00280C65" w:rsidRPr="001040DE" w:rsidRDefault="00280C65" w:rsidP="00280C65">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347 040 488,02</w:t>
            </w:r>
          </w:p>
        </w:tc>
        <w:tc>
          <w:tcPr>
            <w:tcW w:w="534" w:type="pct"/>
            <w:shd w:val="clear" w:color="000000" w:fill="FFFFFF"/>
            <w:noWrap/>
            <w:vAlign w:val="bottom"/>
          </w:tcPr>
          <w:p w:rsidR="00280C65" w:rsidRPr="001040DE" w:rsidRDefault="00280C65" w:rsidP="00280C65">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8,51</w:t>
            </w:r>
          </w:p>
        </w:tc>
      </w:tr>
      <w:tr w:rsidR="00280C65" w:rsidRPr="00EB6E4F" w:rsidTr="00166EBC">
        <w:trPr>
          <w:cantSplit/>
          <w:trHeight w:val="20"/>
        </w:trPr>
        <w:tc>
          <w:tcPr>
            <w:tcW w:w="1763" w:type="pct"/>
            <w:shd w:val="clear" w:color="auto" w:fill="auto"/>
            <w:vAlign w:val="center"/>
            <w:hideMark/>
          </w:tcPr>
          <w:p w:rsidR="00280C65" w:rsidRPr="009D397C" w:rsidRDefault="00280C65" w:rsidP="00280C65">
            <w:pPr>
              <w:spacing w:line="240" w:lineRule="auto"/>
              <w:contextualSpacing/>
              <w:rPr>
                <w:rFonts w:asciiTheme="minorHAnsi" w:hAnsiTheme="minorHAnsi" w:cstheme="minorHAnsi"/>
                <w:color w:val="000000"/>
                <w:sz w:val="20"/>
                <w:szCs w:val="20"/>
              </w:rPr>
            </w:pPr>
            <w:r w:rsidRPr="009D397C">
              <w:rPr>
                <w:rFonts w:asciiTheme="minorHAnsi" w:hAnsiTheme="minorHAnsi" w:cstheme="minorHAnsi"/>
                <w:color w:val="000000"/>
                <w:sz w:val="20"/>
                <w:szCs w:val="20"/>
              </w:rPr>
              <w:t>Обслуживание государственного (муниципального) долга</w:t>
            </w:r>
          </w:p>
        </w:tc>
        <w:tc>
          <w:tcPr>
            <w:tcW w:w="528" w:type="pct"/>
            <w:shd w:val="clear" w:color="auto" w:fill="auto"/>
            <w:vAlign w:val="bottom"/>
            <w:hideMark/>
          </w:tcPr>
          <w:p w:rsidR="00280C65" w:rsidRPr="009D397C" w:rsidRDefault="00280C65" w:rsidP="00280C65">
            <w:pPr>
              <w:spacing w:line="240" w:lineRule="auto"/>
              <w:contextualSpacing/>
              <w:jc w:val="center"/>
              <w:rPr>
                <w:rFonts w:asciiTheme="minorHAnsi" w:hAnsiTheme="minorHAnsi" w:cstheme="minorHAnsi"/>
                <w:color w:val="000000"/>
                <w:sz w:val="20"/>
                <w:szCs w:val="20"/>
              </w:rPr>
            </w:pPr>
            <w:r w:rsidRPr="009D397C">
              <w:rPr>
                <w:rFonts w:asciiTheme="minorHAnsi" w:hAnsiTheme="minorHAnsi" w:cstheme="minorHAnsi"/>
                <w:color w:val="000000"/>
                <w:sz w:val="20"/>
                <w:szCs w:val="20"/>
              </w:rPr>
              <w:t>230</w:t>
            </w:r>
          </w:p>
        </w:tc>
        <w:tc>
          <w:tcPr>
            <w:tcW w:w="778" w:type="pct"/>
            <w:shd w:val="clear" w:color="auto" w:fill="auto"/>
            <w:noWrap/>
            <w:vAlign w:val="bottom"/>
          </w:tcPr>
          <w:p w:rsidR="00280C65" w:rsidRPr="008E773C" w:rsidRDefault="00280C65" w:rsidP="00280C65">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3 828 399,86</w:t>
            </w:r>
          </w:p>
        </w:tc>
        <w:tc>
          <w:tcPr>
            <w:tcW w:w="537" w:type="pct"/>
            <w:shd w:val="clear" w:color="auto" w:fill="auto"/>
            <w:noWrap/>
            <w:vAlign w:val="bottom"/>
          </w:tcPr>
          <w:p w:rsidR="00280C65" w:rsidRPr="008E773C" w:rsidRDefault="00280C65" w:rsidP="00280C65">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0,15</w:t>
            </w:r>
          </w:p>
        </w:tc>
        <w:tc>
          <w:tcPr>
            <w:tcW w:w="860" w:type="pct"/>
            <w:shd w:val="clear" w:color="auto" w:fill="auto"/>
            <w:noWrap/>
            <w:vAlign w:val="bottom"/>
          </w:tcPr>
          <w:p w:rsidR="00280C65" w:rsidRPr="001040DE" w:rsidRDefault="00280C65" w:rsidP="00280C65">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930 090,13</w:t>
            </w:r>
          </w:p>
        </w:tc>
        <w:tc>
          <w:tcPr>
            <w:tcW w:w="534" w:type="pct"/>
            <w:shd w:val="clear" w:color="000000" w:fill="FFFFFF"/>
            <w:noWrap/>
            <w:vAlign w:val="bottom"/>
          </w:tcPr>
          <w:p w:rsidR="00280C65" w:rsidRPr="001040DE" w:rsidRDefault="00280C65" w:rsidP="00280C65">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0,03</w:t>
            </w:r>
          </w:p>
        </w:tc>
      </w:tr>
      <w:tr w:rsidR="009D397C" w:rsidRPr="00EB6E4F" w:rsidTr="00166EBC">
        <w:trPr>
          <w:cantSplit/>
          <w:trHeight w:val="20"/>
        </w:trPr>
        <w:tc>
          <w:tcPr>
            <w:tcW w:w="1763" w:type="pct"/>
            <w:shd w:val="clear" w:color="auto" w:fill="auto"/>
            <w:vAlign w:val="center"/>
            <w:hideMark/>
          </w:tcPr>
          <w:p w:rsidR="009D397C" w:rsidRPr="009D397C" w:rsidRDefault="009D397C" w:rsidP="009D397C">
            <w:pPr>
              <w:spacing w:line="240" w:lineRule="auto"/>
              <w:contextualSpacing/>
              <w:rPr>
                <w:rFonts w:asciiTheme="minorHAnsi" w:hAnsiTheme="minorHAnsi" w:cstheme="minorHAnsi"/>
                <w:color w:val="000000"/>
                <w:sz w:val="20"/>
                <w:szCs w:val="20"/>
              </w:rPr>
            </w:pPr>
            <w:r w:rsidRPr="009D397C">
              <w:rPr>
                <w:rFonts w:asciiTheme="minorHAnsi" w:hAnsiTheme="minorHAnsi" w:cstheme="minorHAnsi"/>
                <w:color w:val="000000"/>
                <w:sz w:val="20"/>
                <w:szCs w:val="20"/>
              </w:rPr>
              <w:t>Безвозмездные перечисления организациям</w:t>
            </w:r>
          </w:p>
        </w:tc>
        <w:tc>
          <w:tcPr>
            <w:tcW w:w="528" w:type="pct"/>
            <w:shd w:val="clear" w:color="auto" w:fill="auto"/>
            <w:vAlign w:val="bottom"/>
            <w:hideMark/>
          </w:tcPr>
          <w:p w:rsidR="009D397C" w:rsidRPr="009D397C" w:rsidRDefault="009D397C" w:rsidP="009D397C">
            <w:pPr>
              <w:spacing w:line="240" w:lineRule="auto"/>
              <w:contextualSpacing/>
              <w:jc w:val="center"/>
              <w:rPr>
                <w:rFonts w:asciiTheme="minorHAnsi" w:hAnsiTheme="minorHAnsi" w:cstheme="minorHAnsi"/>
                <w:color w:val="000000"/>
                <w:sz w:val="20"/>
                <w:szCs w:val="20"/>
              </w:rPr>
            </w:pPr>
            <w:r w:rsidRPr="009D397C">
              <w:rPr>
                <w:rFonts w:asciiTheme="minorHAnsi" w:hAnsiTheme="minorHAnsi" w:cstheme="minorHAnsi"/>
                <w:color w:val="000000"/>
                <w:sz w:val="20"/>
                <w:szCs w:val="20"/>
              </w:rPr>
              <w:t>240</w:t>
            </w:r>
          </w:p>
        </w:tc>
        <w:tc>
          <w:tcPr>
            <w:tcW w:w="778" w:type="pct"/>
            <w:shd w:val="clear" w:color="auto" w:fill="auto"/>
            <w:noWrap/>
            <w:vAlign w:val="bottom"/>
          </w:tcPr>
          <w:p w:rsidR="009D397C" w:rsidRPr="008E773C" w:rsidRDefault="009D397C" w:rsidP="009D397C">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1 441 647 789,23</w:t>
            </w:r>
          </w:p>
        </w:tc>
        <w:tc>
          <w:tcPr>
            <w:tcW w:w="537" w:type="pct"/>
            <w:shd w:val="clear" w:color="auto" w:fill="auto"/>
            <w:noWrap/>
            <w:vAlign w:val="bottom"/>
          </w:tcPr>
          <w:p w:rsidR="009D397C" w:rsidRPr="008E773C" w:rsidRDefault="009D397C" w:rsidP="009D397C">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58,30</w:t>
            </w:r>
          </w:p>
        </w:tc>
        <w:tc>
          <w:tcPr>
            <w:tcW w:w="860" w:type="pct"/>
            <w:shd w:val="clear" w:color="auto" w:fill="auto"/>
            <w:noWrap/>
            <w:vAlign w:val="bottom"/>
          </w:tcPr>
          <w:p w:rsidR="009D397C" w:rsidRPr="001040DE" w:rsidRDefault="009D397C" w:rsidP="009D397C">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1 585 839 856,98</w:t>
            </w:r>
          </w:p>
        </w:tc>
        <w:tc>
          <w:tcPr>
            <w:tcW w:w="534" w:type="pct"/>
            <w:shd w:val="clear" w:color="000000" w:fill="FFFFFF"/>
            <w:noWrap/>
            <w:vAlign w:val="bottom"/>
          </w:tcPr>
          <w:p w:rsidR="009D397C" w:rsidRPr="001040DE" w:rsidRDefault="009D397C" w:rsidP="009D397C">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54,65</w:t>
            </w:r>
          </w:p>
        </w:tc>
      </w:tr>
      <w:tr w:rsidR="009D397C" w:rsidRPr="00EB6E4F" w:rsidTr="00166EBC">
        <w:trPr>
          <w:cantSplit/>
          <w:trHeight w:val="20"/>
        </w:trPr>
        <w:tc>
          <w:tcPr>
            <w:tcW w:w="1763" w:type="pct"/>
            <w:shd w:val="clear" w:color="auto" w:fill="auto"/>
            <w:vAlign w:val="center"/>
            <w:hideMark/>
          </w:tcPr>
          <w:p w:rsidR="009D397C" w:rsidRPr="009D397C" w:rsidRDefault="009D397C" w:rsidP="009D397C">
            <w:pPr>
              <w:spacing w:line="240" w:lineRule="auto"/>
              <w:contextualSpacing/>
              <w:rPr>
                <w:rFonts w:asciiTheme="minorHAnsi" w:hAnsiTheme="minorHAnsi" w:cstheme="minorHAnsi"/>
                <w:color w:val="000000"/>
                <w:sz w:val="20"/>
                <w:szCs w:val="20"/>
              </w:rPr>
            </w:pPr>
            <w:r w:rsidRPr="009D397C">
              <w:rPr>
                <w:rFonts w:asciiTheme="minorHAnsi" w:hAnsiTheme="minorHAnsi" w:cstheme="minorHAnsi"/>
                <w:color w:val="000000"/>
                <w:sz w:val="20"/>
                <w:szCs w:val="20"/>
              </w:rPr>
              <w:t>Социальное обеспечение</w:t>
            </w:r>
          </w:p>
        </w:tc>
        <w:tc>
          <w:tcPr>
            <w:tcW w:w="528" w:type="pct"/>
            <w:shd w:val="clear" w:color="auto" w:fill="auto"/>
            <w:vAlign w:val="bottom"/>
            <w:hideMark/>
          </w:tcPr>
          <w:p w:rsidR="009D397C" w:rsidRPr="009D397C" w:rsidRDefault="009D397C" w:rsidP="009D397C">
            <w:pPr>
              <w:spacing w:line="240" w:lineRule="auto"/>
              <w:contextualSpacing/>
              <w:jc w:val="center"/>
              <w:rPr>
                <w:rFonts w:asciiTheme="minorHAnsi" w:hAnsiTheme="minorHAnsi" w:cstheme="minorHAnsi"/>
                <w:color w:val="000000"/>
                <w:sz w:val="20"/>
                <w:szCs w:val="20"/>
              </w:rPr>
            </w:pPr>
            <w:r w:rsidRPr="009D397C">
              <w:rPr>
                <w:rFonts w:asciiTheme="minorHAnsi" w:hAnsiTheme="minorHAnsi" w:cstheme="minorHAnsi"/>
                <w:color w:val="000000"/>
                <w:sz w:val="20"/>
                <w:szCs w:val="20"/>
              </w:rPr>
              <w:t>260</w:t>
            </w:r>
          </w:p>
        </w:tc>
        <w:tc>
          <w:tcPr>
            <w:tcW w:w="778" w:type="pct"/>
            <w:shd w:val="clear" w:color="auto" w:fill="auto"/>
            <w:noWrap/>
            <w:vAlign w:val="bottom"/>
          </w:tcPr>
          <w:p w:rsidR="009D397C" w:rsidRPr="008E773C" w:rsidRDefault="009D397C" w:rsidP="009D397C">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163 022 754,73</w:t>
            </w:r>
          </w:p>
        </w:tc>
        <w:tc>
          <w:tcPr>
            <w:tcW w:w="537" w:type="pct"/>
            <w:shd w:val="clear" w:color="auto" w:fill="auto"/>
            <w:noWrap/>
            <w:vAlign w:val="bottom"/>
          </w:tcPr>
          <w:p w:rsidR="009D397C" w:rsidRPr="008E773C" w:rsidRDefault="009D397C" w:rsidP="009D397C">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6,59</w:t>
            </w:r>
          </w:p>
        </w:tc>
        <w:tc>
          <w:tcPr>
            <w:tcW w:w="860" w:type="pct"/>
            <w:shd w:val="clear" w:color="auto" w:fill="auto"/>
            <w:noWrap/>
            <w:vAlign w:val="bottom"/>
          </w:tcPr>
          <w:p w:rsidR="009D397C" w:rsidRPr="001040DE" w:rsidRDefault="009D397C" w:rsidP="009D397C">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126 383 274,99</w:t>
            </w:r>
          </w:p>
        </w:tc>
        <w:tc>
          <w:tcPr>
            <w:tcW w:w="534" w:type="pct"/>
            <w:shd w:val="clear" w:color="000000" w:fill="FFFFFF"/>
            <w:noWrap/>
            <w:vAlign w:val="bottom"/>
          </w:tcPr>
          <w:p w:rsidR="009D397C" w:rsidRPr="001040DE" w:rsidRDefault="009D397C" w:rsidP="009D397C">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4,36</w:t>
            </w:r>
          </w:p>
        </w:tc>
      </w:tr>
      <w:tr w:rsidR="009D397C" w:rsidRPr="00EB6E4F" w:rsidTr="00166EBC">
        <w:trPr>
          <w:cantSplit/>
          <w:trHeight w:val="20"/>
        </w:trPr>
        <w:tc>
          <w:tcPr>
            <w:tcW w:w="1763" w:type="pct"/>
            <w:shd w:val="clear" w:color="auto" w:fill="auto"/>
            <w:vAlign w:val="center"/>
          </w:tcPr>
          <w:p w:rsidR="009D397C" w:rsidRPr="009D397C" w:rsidRDefault="009D397C" w:rsidP="009D397C">
            <w:pPr>
              <w:spacing w:line="240" w:lineRule="auto"/>
              <w:contextualSpacing/>
              <w:rPr>
                <w:rFonts w:asciiTheme="minorHAnsi" w:hAnsiTheme="minorHAnsi" w:cstheme="minorHAnsi"/>
                <w:color w:val="000000"/>
                <w:sz w:val="20"/>
                <w:szCs w:val="20"/>
              </w:rPr>
            </w:pPr>
            <w:r w:rsidRPr="009D397C">
              <w:rPr>
                <w:rFonts w:asciiTheme="minorHAnsi" w:hAnsiTheme="minorHAnsi" w:cstheme="minorHAnsi"/>
                <w:color w:val="000000"/>
                <w:sz w:val="20"/>
                <w:szCs w:val="20"/>
              </w:rPr>
              <w:t>Безвозмездные перечисления капитального характера организациям</w:t>
            </w:r>
          </w:p>
        </w:tc>
        <w:tc>
          <w:tcPr>
            <w:tcW w:w="528" w:type="pct"/>
            <w:shd w:val="clear" w:color="auto" w:fill="auto"/>
            <w:vAlign w:val="bottom"/>
          </w:tcPr>
          <w:p w:rsidR="009D397C" w:rsidRPr="009D397C" w:rsidRDefault="009D397C" w:rsidP="009D397C">
            <w:pPr>
              <w:spacing w:line="240" w:lineRule="auto"/>
              <w:contextualSpacing/>
              <w:jc w:val="center"/>
              <w:rPr>
                <w:rFonts w:asciiTheme="minorHAnsi" w:hAnsiTheme="minorHAnsi" w:cstheme="minorHAnsi"/>
                <w:color w:val="000000"/>
                <w:sz w:val="20"/>
                <w:szCs w:val="20"/>
              </w:rPr>
            </w:pPr>
            <w:r w:rsidRPr="009D397C">
              <w:rPr>
                <w:rFonts w:asciiTheme="minorHAnsi" w:hAnsiTheme="minorHAnsi" w:cstheme="minorHAnsi"/>
                <w:color w:val="000000"/>
                <w:sz w:val="20"/>
                <w:szCs w:val="20"/>
              </w:rPr>
              <w:t>280</w:t>
            </w:r>
          </w:p>
        </w:tc>
        <w:tc>
          <w:tcPr>
            <w:tcW w:w="778" w:type="pct"/>
            <w:shd w:val="clear" w:color="auto" w:fill="auto"/>
            <w:noWrap/>
            <w:vAlign w:val="bottom"/>
          </w:tcPr>
          <w:p w:rsidR="009D397C" w:rsidRPr="008E773C" w:rsidRDefault="009D397C" w:rsidP="009D397C">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1 636 591,70</w:t>
            </w:r>
          </w:p>
        </w:tc>
        <w:tc>
          <w:tcPr>
            <w:tcW w:w="537" w:type="pct"/>
            <w:shd w:val="clear" w:color="auto" w:fill="auto"/>
            <w:noWrap/>
            <w:vAlign w:val="bottom"/>
          </w:tcPr>
          <w:p w:rsidR="009D397C" w:rsidRPr="008E773C" w:rsidRDefault="009D397C" w:rsidP="009D397C">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0,07</w:t>
            </w:r>
          </w:p>
        </w:tc>
        <w:tc>
          <w:tcPr>
            <w:tcW w:w="860" w:type="pct"/>
            <w:shd w:val="clear" w:color="auto" w:fill="auto"/>
            <w:noWrap/>
            <w:vAlign w:val="bottom"/>
          </w:tcPr>
          <w:p w:rsidR="009D397C" w:rsidRPr="001040DE" w:rsidRDefault="009D397C" w:rsidP="009D397C">
            <w:pPr>
              <w:spacing w:line="240" w:lineRule="auto"/>
              <w:contextualSpacing/>
              <w:jc w:val="right"/>
              <w:rPr>
                <w:rFonts w:asciiTheme="minorHAnsi" w:hAnsiTheme="minorHAnsi" w:cstheme="minorHAnsi"/>
                <w:sz w:val="20"/>
                <w:szCs w:val="20"/>
              </w:rPr>
            </w:pPr>
          </w:p>
        </w:tc>
        <w:tc>
          <w:tcPr>
            <w:tcW w:w="534" w:type="pct"/>
            <w:shd w:val="clear" w:color="000000" w:fill="FFFFFF"/>
            <w:noWrap/>
            <w:vAlign w:val="bottom"/>
          </w:tcPr>
          <w:p w:rsidR="009D397C" w:rsidRPr="001040DE" w:rsidRDefault="009D397C" w:rsidP="009D397C">
            <w:pPr>
              <w:spacing w:line="240" w:lineRule="auto"/>
              <w:contextualSpacing/>
              <w:jc w:val="right"/>
              <w:rPr>
                <w:rFonts w:asciiTheme="minorHAnsi" w:hAnsiTheme="minorHAnsi" w:cstheme="minorHAnsi"/>
                <w:sz w:val="20"/>
                <w:szCs w:val="20"/>
              </w:rPr>
            </w:pPr>
          </w:p>
        </w:tc>
      </w:tr>
      <w:tr w:rsidR="009D397C" w:rsidRPr="00EB6E4F" w:rsidTr="00166EBC">
        <w:trPr>
          <w:cantSplit/>
          <w:trHeight w:val="20"/>
        </w:trPr>
        <w:tc>
          <w:tcPr>
            <w:tcW w:w="1763" w:type="pct"/>
            <w:shd w:val="clear" w:color="auto" w:fill="auto"/>
            <w:vAlign w:val="center"/>
            <w:hideMark/>
          </w:tcPr>
          <w:p w:rsidR="009D397C" w:rsidRPr="009D397C" w:rsidRDefault="009D397C" w:rsidP="009D397C">
            <w:pPr>
              <w:spacing w:line="240" w:lineRule="auto"/>
              <w:contextualSpacing/>
              <w:rPr>
                <w:rFonts w:asciiTheme="minorHAnsi" w:hAnsiTheme="minorHAnsi" w:cstheme="minorHAnsi"/>
                <w:color w:val="000000"/>
                <w:sz w:val="20"/>
                <w:szCs w:val="20"/>
              </w:rPr>
            </w:pPr>
            <w:r w:rsidRPr="009D397C">
              <w:rPr>
                <w:rFonts w:asciiTheme="minorHAnsi" w:hAnsiTheme="minorHAnsi" w:cstheme="minorHAnsi"/>
                <w:color w:val="000000"/>
                <w:sz w:val="20"/>
                <w:szCs w:val="20"/>
              </w:rPr>
              <w:t>Прочие расходы</w:t>
            </w:r>
          </w:p>
        </w:tc>
        <w:tc>
          <w:tcPr>
            <w:tcW w:w="528" w:type="pct"/>
            <w:shd w:val="clear" w:color="auto" w:fill="auto"/>
            <w:vAlign w:val="bottom"/>
            <w:hideMark/>
          </w:tcPr>
          <w:p w:rsidR="009D397C" w:rsidRPr="009D397C" w:rsidRDefault="009D397C" w:rsidP="009D397C">
            <w:pPr>
              <w:spacing w:line="240" w:lineRule="auto"/>
              <w:contextualSpacing/>
              <w:jc w:val="center"/>
              <w:rPr>
                <w:rFonts w:asciiTheme="minorHAnsi" w:hAnsiTheme="minorHAnsi" w:cstheme="minorHAnsi"/>
                <w:color w:val="000000"/>
                <w:sz w:val="20"/>
                <w:szCs w:val="20"/>
              </w:rPr>
            </w:pPr>
            <w:r w:rsidRPr="009D397C">
              <w:rPr>
                <w:rFonts w:asciiTheme="minorHAnsi" w:hAnsiTheme="minorHAnsi" w:cstheme="minorHAnsi"/>
                <w:color w:val="000000"/>
                <w:sz w:val="20"/>
                <w:szCs w:val="20"/>
              </w:rPr>
              <w:t>290</w:t>
            </w:r>
          </w:p>
        </w:tc>
        <w:tc>
          <w:tcPr>
            <w:tcW w:w="778" w:type="pct"/>
            <w:shd w:val="clear" w:color="auto" w:fill="auto"/>
            <w:noWrap/>
            <w:vAlign w:val="bottom"/>
          </w:tcPr>
          <w:p w:rsidR="009D397C" w:rsidRPr="008E773C" w:rsidRDefault="009D397C" w:rsidP="009D397C">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43 043 222,25</w:t>
            </w:r>
          </w:p>
        </w:tc>
        <w:tc>
          <w:tcPr>
            <w:tcW w:w="537" w:type="pct"/>
            <w:shd w:val="clear" w:color="auto" w:fill="auto"/>
            <w:noWrap/>
            <w:vAlign w:val="bottom"/>
          </w:tcPr>
          <w:p w:rsidR="009D397C" w:rsidRPr="008E773C" w:rsidRDefault="009D397C" w:rsidP="009D397C">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1,74</w:t>
            </w:r>
          </w:p>
        </w:tc>
        <w:tc>
          <w:tcPr>
            <w:tcW w:w="860" w:type="pct"/>
            <w:shd w:val="clear" w:color="auto" w:fill="auto"/>
            <w:noWrap/>
            <w:vAlign w:val="bottom"/>
          </w:tcPr>
          <w:p w:rsidR="009D397C" w:rsidRPr="001040DE" w:rsidRDefault="009D397C" w:rsidP="009D397C">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2 671 408,34</w:t>
            </w:r>
          </w:p>
        </w:tc>
        <w:tc>
          <w:tcPr>
            <w:tcW w:w="534" w:type="pct"/>
            <w:shd w:val="clear" w:color="000000" w:fill="FFFFFF"/>
            <w:noWrap/>
            <w:vAlign w:val="bottom"/>
          </w:tcPr>
          <w:p w:rsidR="009D397C" w:rsidRPr="001040DE" w:rsidRDefault="009D397C" w:rsidP="009D397C">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0,09</w:t>
            </w:r>
          </w:p>
        </w:tc>
      </w:tr>
      <w:tr w:rsidR="009D397C" w:rsidRPr="00EB6E4F" w:rsidTr="00166EBC">
        <w:trPr>
          <w:cantSplit/>
          <w:trHeight w:val="20"/>
        </w:trPr>
        <w:tc>
          <w:tcPr>
            <w:tcW w:w="1763" w:type="pct"/>
            <w:shd w:val="clear" w:color="auto" w:fill="auto"/>
            <w:vAlign w:val="center"/>
            <w:hideMark/>
          </w:tcPr>
          <w:p w:rsidR="009D397C" w:rsidRPr="009D397C" w:rsidRDefault="009D397C" w:rsidP="009D397C">
            <w:pPr>
              <w:spacing w:line="240" w:lineRule="auto"/>
              <w:contextualSpacing/>
              <w:rPr>
                <w:rFonts w:asciiTheme="minorHAnsi" w:hAnsiTheme="minorHAnsi" w:cstheme="minorHAnsi"/>
                <w:bCs/>
                <w:color w:val="000000"/>
                <w:sz w:val="20"/>
                <w:szCs w:val="20"/>
              </w:rPr>
            </w:pPr>
            <w:r w:rsidRPr="009D397C">
              <w:rPr>
                <w:rFonts w:asciiTheme="minorHAnsi" w:hAnsiTheme="minorHAnsi" w:cstheme="minorHAnsi"/>
                <w:bCs/>
                <w:color w:val="000000"/>
                <w:sz w:val="20"/>
                <w:szCs w:val="20"/>
              </w:rPr>
              <w:t>Поступление нефинансовых активов</w:t>
            </w:r>
          </w:p>
        </w:tc>
        <w:tc>
          <w:tcPr>
            <w:tcW w:w="528" w:type="pct"/>
            <w:shd w:val="clear" w:color="auto" w:fill="auto"/>
            <w:vAlign w:val="bottom"/>
            <w:hideMark/>
          </w:tcPr>
          <w:p w:rsidR="009D397C" w:rsidRPr="009D397C" w:rsidRDefault="009D397C" w:rsidP="009D397C">
            <w:pPr>
              <w:spacing w:line="240" w:lineRule="auto"/>
              <w:contextualSpacing/>
              <w:jc w:val="center"/>
              <w:rPr>
                <w:rFonts w:asciiTheme="minorHAnsi" w:hAnsiTheme="minorHAnsi" w:cstheme="minorHAnsi"/>
                <w:bCs/>
                <w:color w:val="000000"/>
                <w:sz w:val="20"/>
                <w:szCs w:val="20"/>
              </w:rPr>
            </w:pPr>
            <w:r w:rsidRPr="009D397C">
              <w:rPr>
                <w:rFonts w:asciiTheme="minorHAnsi" w:hAnsiTheme="minorHAnsi" w:cstheme="minorHAnsi"/>
                <w:bCs/>
                <w:color w:val="000000"/>
                <w:sz w:val="20"/>
                <w:szCs w:val="20"/>
              </w:rPr>
              <w:t>300</w:t>
            </w:r>
          </w:p>
        </w:tc>
        <w:tc>
          <w:tcPr>
            <w:tcW w:w="778" w:type="pct"/>
            <w:shd w:val="clear" w:color="auto" w:fill="auto"/>
            <w:noWrap/>
            <w:vAlign w:val="bottom"/>
          </w:tcPr>
          <w:p w:rsidR="009D397C" w:rsidRPr="008E773C" w:rsidRDefault="009D397C" w:rsidP="009D397C">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231 628 366,03</w:t>
            </w:r>
          </w:p>
        </w:tc>
        <w:tc>
          <w:tcPr>
            <w:tcW w:w="537" w:type="pct"/>
            <w:shd w:val="clear" w:color="auto" w:fill="auto"/>
            <w:noWrap/>
            <w:vAlign w:val="bottom"/>
          </w:tcPr>
          <w:p w:rsidR="009D397C" w:rsidRPr="008E773C" w:rsidRDefault="009D397C" w:rsidP="009D397C">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9,37</w:t>
            </w:r>
          </w:p>
        </w:tc>
        <w:tc>
          <w:tcPr>
            <w:tcW w:w="860" w:type="pct"/>
            <w:shd w:val="clear" w:color="000000" w:fill="FFFFFF"/>
            <w:noWrap/>
            <w:vAlign w:val="bottom"/>
          </w:tcPr>
          <w:p w:rsidR="009D397C" w:rsidRPr="001040DE" w:rsidRDefault="009D397C" w:rsidP="009D397C">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445 331 507,07</w:t>
            </w:r>
          </w:p>
        </w:tc>
        <w:tc>
          <w:tcPr>
            <w:tcW w:w="534" w:type="pct"/>
            <w:shd w:val="clear" w:color="000000" w:fill="FFFFFF"/>
            <w:noWrap/>
            <w:vAlign w:val="bottom"/>
          </w:tcPr>
          <w:p w:rsidR="009D397C" w:rsidRPr="001040DE" w:rsidRDefault="009D397C" w:rsidP="009D397C">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15,35</w:t>
            </w:r>
          </w:p>
        </w:tc>
      </w:tr>
      <w:tr w:rsidR="009D397C" w:rsidRPr="00EB6E4F" w:rsidTr="00166EBC">
        <w:trPr>
          <w:cantSplit/>
          <w:trHeight w:val="20"/>
        </w:trPr>
        <w:tc>
          <w:tcPr>
            <w:tcW w:w="1763" w:type="pct"/>
            <w:shd w:val="clear" w:color="auto" w:fill="auto"/>
            <w:vAlign w:val="center"/>
            <w:hideMark/>
          </w:tcPr>
          <w:p w:rsidR="009D397C" w:rsidRPr="009D397C" w:rsidRDefault="009D397C" w:rsidP="009D397C">
            <w:pPr>
              <w:spacing w:line="240" w:lineRule="auto"/>
              <w:contextualSpacing/>
              <w:rPr>
                <w:rFonts w:asciiTheme="minorHAnsi" w:hAnsiTheme="minorHAnsi" w:cstheme="minorHAnsi"/>
                <w:color w:val="000000"/>
                <w:sz w:val="20"/>
                <w:szCs w:val="20"/>
              </w:rPr>
            </w:pPr>
            <w:r w:rsidRPr="009D397C">
              <w:rPr>
                <w:rFonts w:asciiTheme="minorHAnsi" w:hAnsiTheme="minorHAnsi" w:cstheme="minorHAnsi"/>
                <w:color w:val="000000"/>
                <w:sz w:val="20"/>
                <w:szCs w:val="20"/>
              </w:rPr>
              <w:t>Увеличение стоимости основных средств</w:t>
            </w:r>
          </w:p>
        </w:tc>
        <w:tc>
          <w:tcPr>
            <w:tcW w:w="528" w:type="pct"/>
            <w:shd w:val="clear" w:color="auto" w:fill="auto"/>
            <w:vAlign w:val="bottom"/>
            <w:hideMark/>
          </w:tcPr>
          <w:p w:rsidR="009D397C" w:rsidRPr="009D397C" w:rsidRDefault="009D397C" w:rsidP="009D397C">
            <w:pPr>
              <w:spacing w:line="240" w:lineRule="auto"/>
              <w:contextualSpacing/>
              <w:jc w:val="center"/>
              <w:rPr>
                <w:rFonts w:asciiTheme="minorHAnsi" w:hAnsiTheme="minorHAnsi" w:cstheme="minorHAnsi"/>
                <w:color w:val="000000"/>
                <w:sz w:val="20"/>
                <w:szCs w:val="20"/>
              </w:rPr>
            </w:pPr>
            <w:r w:rsidRPr="009D397C">
              <w:rPr>
                <w:rFonts w:asciiTheme="minorHAnsi" w:hAnsiTheme="minorHAnsi" w:cstheme="minorHAnsi"/>
                <w:color w:val="000000"/>
                <w:sz w:val="20"/>
                <w:szCs w:val="20"/>
              </w:rPr>
              <w:t>310</w:t>
            </w:r>
          </w:p>
        </w:tc>
        <w:tc>
          <w:tcPr>
            <w:tcW w:w="778" w:type="pct"/>
            <w:shd w:val="clear" w:color="auto" w:fill="auto"/>
            <w:noWrap/>
            <w:vAlign w:val="bottom"/>
          </w:tcPr>
          <w:p w:rsidR="009D397C" w:rsidRPr="008E773C" w:rsidRDefault="009D397C" w:rsidP="009D397C">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224 242 653,80</w:t>
            </w:r>
          </w:p>
        </w:tc>
        <w:tc>
          <w:tcPr>
            <w:tcW w:w="537" w:type="pct"/>
            <w:shd w:val="clear" w:color="auto" w:fill="auto"/>
            <w:noWrap/>
            <w:vAlign w:val="bottom"/>
          </w:tcPr>
          <w:p w:rsidR="009D397C" w:rsidRPr="008E773C" w:rsidRDefault="009D397C" w:rsidP="009D397C">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9,07</w:t>
            </w:r>
          </w:p>
        </w:tc>
        <w:tc>
          <w:tcPr>
            <w:tcW w:w="860" w:type="pct"/>
            <w:shd w:val="clear" w:color="auto" w:fill="auto"/>
            <w:noWrap/>
            <w:vAlign w:val="bottom"/>
          </w:tcPr>
          <w:p w:rsidR="009D397C" w:rsidRPr="001040DE" w:rsidRDefault="009D397C" w:rsidP="009D397C">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430 738 092,14</w:t>
            </w:r>
          </w:p>
        </w:tc>
        <w:tc>
          <w:tcPr>
            <w:tcW w:w="534" w:type="pct"/>
            <w:shd w:val="clear" w:color="000000" w:fill="FFFFFF"/>
            <w:noWrap/>
            <w:vAlign w:val="bottom"/>
          </w:tcPr>
          <w:p w:rsidR="009D397C" w:rsidRPr="001040DE" w:rsidRDefault="009D397C" w:rsidP="009D397C">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14,84</w:t>
            </w:r>
          </w:p>
        </w:tc>
      </w:tr>
      <w:tr w:rsidR="009D397C" w:rsidRPr="00EB6E4F" w:rsidTr="00166EBC">
        <w:trPr>
          <w:cantSplit/>
          <w:trHeight w:val="20"/>
        </w:trPr>
        <w:tc>
          <w:tcPr>
            <w:tcW w:w="1763" w:type="pct"/>
            <w:shd w:val="clear" w:color="auto" w:fill="auto"/>
            <w:vAlign w:val="center"/>
            <w:hideMark/>
          </w:tcPr>
          <w:p w:rsidR="009D397C" w:rsidRPr="009D397C" w:rsidRDefault="009D397C" w:rsidP="009D397C">
            <w:pPr>
              <w:spacing w:line="240" w:lineRule="auto"/>
              <w:contextualSpacing/>
              <w:rPr>
                <w:rFonts w:asciiTheme="minorHAnsi" w:hAnsiTheme="minorHAnsi" w:cstheme="minorHAnsi"/>
                <w:color w:val="000000"/>
                <w:sz w:val="20"/>
                <w:szCs w:val="20"/>
              </w:rPr>
            </w:pPr>
            <w:r w:rsidRPr="009D397C">
              <w:rPr>
                <w:rFonts w:asciiTheme="minorHAnsi" w:hAnsiTheme="minorHAnsi" w:cstheme="minorHAnsi"/>
                <w:color w:val="000000"/>
                <w:sz w:val="20"/>
                <w:szCs w:val="20"/>
              </w:rPr>
              <w:t>Увеличение стоимости материальных запасов</w:t>
            </w:r>
          </w:p>
        </w:tc>
        <w:tc>
          <w:tcPr>
            <w:tcW w:w="528" w:type="pct"/>
            <w:shd w:val="clear" w:color="auto" w:fill="auto"/>
            <w:vAlign w:val="bottom"/>
            <w:hideMark/>
          </w:tcPr>
          <w:p w:rsidR="009D397C" w:rsidRPr="009D397C" w:rsidRDefault="009D397C" w:rsidP="009D397C">
            <w:pPr>
              <w:spacing w:line="240" w:lineRule="auto"/>
              <w:contextualSpacing/>
              <w:jc w:val="center"/>
              <w:rPr>
                <w:rFonts w:asciiTheme="minorHAnsi" w:hAnsiTheme="minorHAnsi" w:cstheme="minorHAnsi"/>
                <w:color w:val="000000"/>
                <w:sz w:val="20"/>
                <w:szCs w:val="20"/>
              </w:rPr>
            </w:pPr>
            <w:r w:rsidRPr="009D397C">
              <w:rPr>
                <w:rFonts w:asciiTheme="minorHAnsi" w:hAnsiTheme="minorHAnsi" w:cstheme="minorHAnsi"/>
                <w:color w:val="000000"/>
                <w:sz w:val="20"/>
                <w:szCs w:val="20"/>
              </w:rPr>
              <w:t>340</w:t>
            </w:r>
          </w:p>
        </w:tc>
        <w:tc>
          <w:tcPr>
            <w:tcW w:w="778" w:type="pct"/>
            <w:shd w:val="clear" w:color="auto" w:fill="auto"/>
            <w:noWrap/>
            <w:vAlign w:val="bottom"/>
          </w:tcPr>
          <w:p w:rsidR="009D397C" w:rsidRPr="008E773C" w:rsidRDefault="009D397C" w:rsidP="009D397C">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7 385 712,23</w:t>
            </w:r>
          </w:p>
        </w:tc>
        <w:tc>
          <w:tcPr>
            <w:tcW w:w="537" w:type="pct"/>
            <w:shd w:val="clear" w:color="auto" w:fill="auto"/>
            <w:noWrap/>
            <w:vAlign w:val="bottom"/>
          </w:tcPr>
          <w:p w:rsidR="009D397C" w:rsidRPr="008E773C" w:rsidRDefault="009D397C" w:rsidP="009D397C">
            <w:pPr>
              <w:spacing w:line="240" w:lineRule="auto"/>
              <w:jc w:val="right"/>
              <w:rPr>
                <w:rFonts w:asciiTheme="minorHAnsi" w:hAnsiTheme="minorHAnsi" w:cstheme="minorHAnsi"/>
                <w:sz w:val="20"/>
                <w:szCs w:val="20"/>
              </w:rPr>
            </w:pPr>
            <w:r w:rsidRPr="008E773C">
              <w:rPr>
                <w:rFonts w:asciiTheme="minorHAnsi" w:hAnsiTheme="minorHAnsi" w:cstheme="minorHAnsi"/>
                <w:sz w:val="20"/>
                <w:szCs w:val="20"/>
              </w:rPr>
              <w:t>0,30</w:t>
            </w:r>
          </w:p>
        </w:tc>
        <w:tc>
          <w:tcPr>
            <w:tcW w:w="860" w:type="pct"/>
            <w:shd w:val="clear" w:color="auto" w:fill="auto"/>
            <w:noWrap/>
            <w:vAlign w:val="bottom"/>
          </w:tcPr>
          <w:p w:rsidR="009D397C" w:rsidRPr="001040DE" w:rsidRDefault="009D397C" w:rsidP="009D397C">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14 593 414,93</w:t>
            </w:r>
          </w:p>
        </w:tc>
        <w:tc>
          <w:tcPr>
            <w:tcW w:w="534" w:type="pct"/>
            <w:shd w:val="clear" w:color="000000" w:fill="FFFFFF"/>
            <w:noWrap/>
            <w:vAlign w:val="bottom"/>
          </w:tcPr>
          <w:p w:rsidR="009D397C" w:rsidRPr="001040DE" w:rsidRDefault="009D397C" w:rsidP="009D397C">
            <w:pPr>
              <w:spacing w:line="240" w:lineRule="auto"/>
              <w:contextualSpacing/>
              <w:jc w:val="right"/>
              <w:rPr>
                <w:rFonts w:asciiTheme="minorHAnsi" w:hAnsiTheme="minorHAnsi" w:cstheme="minorHAnsi"/>
                <w:sz w:val="20"/>
                <w:szCs w:val="20"/>
              </w:rPr>
            </w:pPr>
            <w:r w:rsidRPr="001040DE">
              <w:rPr>
                <w:rFonts w:asciiTheme="minorHAnsi" w:hAnsiTheme="minorHAnsi" w:cstheme="minorHAnsi"/>
                <w:sz w:val="20"/>
                <w:szCs w:val="20"/>
              </w:rPr>
              <w:t>0,50</w:t>
            </w:r>
          </w:p>
        </w:tc>
      </w:tr>
      <w:tr w:rsidR="009D397C" w:rsidRPr="006717EC" w:rsidTr="00166EBC">
        <w:trPr>
          <w:cantSplit/>
          <w:trHeight w:val="20"/>
        </w:trPr>
        <w:tc>
          <w:tcPr>
            <w:tcW w:w="1763" w:type="pct"/>
            <w:shd w:val="clear" w:color="auto" w:fill="auto"/>
            <w:noWrap/>
            <w:vAlign w:val="center"/>
            <w:hideMark/>
          </w:tcPr>
          <w:p w:rsidR="009D397C" w:rsidRPr="009D397C" w:rsidRDefault="009D397C" w:rsidP="009D397C">
            <w:pPr>
              <w:spacing w:line="240" w:lineRule="auto"/>
              <w:contextualSpacing/>
              <w:rPr>
                <w:rFonts w:asciiTheme="minorHAnsi" w:hAnsiTheme="minorHAnsi" w:cstheme="minorHAnsi"/>
                <w:b/>
                <w:color w:val="000000"/>
                <w:sz w:val="20"/>
                <w:szCs w:val="20"/>
              </w:rPr>
            </w:pPr>
            <w:r w:rsidRPr="009D397C">
              <w:rPr>
                <w:rFonts w:asciiTheme="minorHAnsi" w:hAnsiTheme="minorHAnsi" w:cstheme="minorHAnsi"/>
                <w:b/>
                <w:color w:val="000000"/>
                <w:sz w:val="20"/>
                <w:szCs w:val="20"/>
              </w:rPr>
              <w:t>ИТОГО</w:t>
            </w:r>
          </w:p>
        </w:tc>
        <w:tc>
          <w:tcPr>
            <w:tcW w:w="528" w:type="pct"/>
            <w:shd w:val="clear" w:color="auto" w:fill="auto"/>
            <w:noWrap/>
            <w:vAlign w:val="center"/>
            <w:hideMark/>
          </w:tcPr>
          <w:p w:rsidR="009D397C" w:rsidRPr="009D397C" w:rsidRDefault="009D397C" w:rsidP="009D397C">
            <w:pPr>
              <w:spacing w:line="240" w:lineRule="auto"/>
              <w:contextualSpacing/>
              <w:rPr>
                <w:rFonts w:asciiTheme="minorHAnsi" w:hAnsiTheme="minorHAnsi" w:cstheme="minorHAnsi"/>
                <w:b/>
                <w:bCs/>
                <w:color w:val="000000"/>
                <w:sz w:val="20"/>
                <w:szCs w:val="20"/>
              </w:rPr>
            </w:pPr>
            <w:r w:rsidRPr="009D397C">
              <w:rPr>
                <w:rFonts w:asciiTheme="minorHAnsi" w:hAnsiTheme="minorHAnsi" w:cstheme="minorHAnsi"/>
                <w:b/>
                <w:bCs/>
                <w:color w:val="000000"/>
                <w:sz w:val="20"/>
                <w:szCs w:val="20"/>
              </w:rPr>
              <w:t> </w:t>
            </w:r>
          </w:p>
        </w:tc>
        <w:tc>
          <w:tcPr>
            <w:tcW w:w="778" w:type="pct"/>
            <w:shd w:val="clear" w:color="auto" w:fill="auto"/>
            <w:noWrap/>
            <w:vAlign w:val="bottom"/>
          </w:tcPr>
          <w:p w:rsidR="009D397C" w:rsidRPr="008E773C" w:rsidRDefault="009D397C" w:rsidP="009D397C">
            <w:pPr>
              <w:spacing w:line="240" w:lineRule="auto"/>
              <w:jc w:val="right"/>
              <w:rPr>
                <w:rFonts w:asciiTheme="minorHAnsi" w:hAnsiTheme="minorHAnsi" w:cstheme="minorHAnsi"/>
                <w:b/>
                <w:bCs/>
                <w:sz w:val="20"/>
                <w:szCs w:val="20"/>
              </w:rPr>
            </w:pPr>
            <w:r w:rsidRPr="008E773C">
              <w:rPr>
                <w:rFonts w:asciiTheme="minorHAnsi" w:hAnsiTheme="minorHAnsi" w:cstheme="minorHAnsi"/>
                <w:b/>
                <w:bCs/>
                <w:sz w:val="20"/>
                <w:szCs w:val="20"/>
              </w:rPr>
              <w:t>2 472 600 170,84</w:t>
            </w:r>
          </w:p>
        </w:tc>
        <w:tc>
          <w:tcPr>
            <w:tcW w:w="537" w:type="pct"/>
            <w:shd w:val="clear" w:color="auto" w:fill="auto"/>
            <w:noWrap/>
            <w:vAlign w:val="bottom"/>
          </w:tcPr>
          <w:p w:rsidR="009D397C" w:rsidRPr="008E773C" w:rsidRDefault="009D397C" w:rsidP="009D397C">
            <w:pPr>
              <w:spacing w:line="240" w:lineRule="auto"/>
              <w:jc w:val="right"/>
              <w:rPr>
                <w:rFonts w:asciiTheme="minorHAnsi" w:hAnsiTheme="minorHAnsi" w:cstheme="minorHAnsi"/>
                <w:b/>
                <w:sz w:val="20"/>
                <w:szCs w:val="20"/>
              </w:rPr>
            </w:pPr>
            <w:r w:rsidRPr="008E773C">
              <w:rPr>
                <w:rFonts w:asciiTheme="minorHAnsi" w:hAnsiTheme="minorHAnsi" w:cstheme="minorHAnsi"/>
                <w:b/>
                <w:sz w:val="20"/>
                <w:szCs w:val="20"/>
              </w:rPr>
              <w:t>100,00</w:t>
            </w:r>
          </w:p>
        </w:tc>
        <w:tc>
          <w:tcPr>
            <w:tcW w:w="860" w:type="pct"/>
            <w:shd w:val="clear" w:color="auto" w:fill="auto"/>
            <w:noWrap/>
            <w:vAlign w:val="bottom"/>
          </w:tcPr>
          <w:p w:rsidR="009D397C" w:rsidRPr="001040DE" w:rsidRDefault="009D397C" w:rsidP="009D397C">
            <w:pPr>
              <w:spacing w:line="240" w:lineRule="auto"/>
              <w:contextualSpacing/>
              <w:jc w:val="right"/>
              <w:rPr>
                <w:rFonts w:asciiTheme="minorHAnsi" w:hAnsiTheme="minorHAnsi" w:cstheme="minorHAnsi"/>
                <w:b/>
                <w:sz w:val="20"/>
                <w:szCs w:val="20"/>
              </w:rPr>
            </w:pPr>
            <w:r w:rsidRPr="001040DE">
              <w:rPr>
                <w:rFonts w:asciiTheme="minorHAnsi" w:hAnsiTheme="minorHAnsi" w:cstheme="minorHAnsi"/>
                <w:b/>
                <w:sz w:val="20"/>
                <w:szCs w:val="20"/>
              </w:rPr>
              <w:t>2 901 609 038,44</w:t>
            </w:r>
          </w:p>
        </w:tc>
        <w:tc>
          <w:tcPr>
            <w:tcW w:w="534" w:type="pct"/>
            <w:shd w:val="clear" w:color="000000" w:fill="FFFFFF"/>
            <w:noWrap/>
            <w:vAlign w:val="bottom"/>
          </w:tcPr>
          <w:p w:rsidR="009D397C" w:rsidRPr="001040DE" w:rsidRDefault="009D397C" w:rsidP="009D397C">
            <w:pPr>
              <w:spacing w:line="240" w:lineRule="auto"/>
              <w:contextualSpacing/>
              <w:jc w:val="right"/>
              <w:rPr>
                <w:rFonts w:asciiTheme="minorHAnsi" w:hAnsiTheme="minorHAnsi" w:cstheme="minorHAnsi"/>
                <w:b/>
                <w:sz w:val="20"/>
                <w:szCs w:val="20"/>
              </w:rPr>
            </w:pPr>
            <w:r w:rsidRPr="001040DE">
              <w:rPr>
                <w:rFonts w:asciiTheme="minorHAnsi" w:hAnsiTheme="minorHAnsi" w:cstheme="minorHAnsi"/>
                <w:b/>
                <w:sz w:val="20"/>
                <w:szCs w:val="20"/>
              </w:rPr>
              <w:t>100,00</w:t>
            </w:r>
          </w:p>
        </w:tc>
      </w:tr>
    </w:tbl>
    <w:p w:rsidR="0018465C" w:rsidRPr="006717EC" w:rsidRDefault="0018465C" w:rsidP="0018465C">
      <w:pPr>
        <w:ind w:firstLine="567"/>
        <w:jc w:val="right"/>
        <w:rPr>
          <w:rFonts w:asciiTheme="minorHAnsi" w:hAnsiTheme="minorHAnsi" w:cstheme="minorHAnsi"/>
        </w:rPr>
      </w:pPr>
    </w:p>
    <w:p w:rsidR="0018465C" w:rsidRPr="006717EC" w:rsidRDefault="0018465C" w:rsidP="0018465C">
      <w:pPr>
        <w:pStyle w:val="ad"/>
        <w:spacing w:after="0" w:line="360" w:lineRule="auto"/>
        <w:ind w:left="0" w:firstLine="709"/>
        <w:jc w:val="both"/>
        <w:rPr>
          <w:rFonts w:asciiTheme="minorHAnsi" w:hAnsiTheme="minorHAnsi" w:cstheme="minorHAnsi"/>
          <w:sz w:val="24"/>
          <w:szCs w:val="24"/>
        </w:rPr>
      </w:pPr>
      <w:r w:rsidRPr="006717EC">
        <w:rPr>
          <w:rFonts w:asciiTheme="minorHAnsi" w:hAnsiTheme="minorHAnsi" w:cstheme="minorHAnsi"/>
          <w:sz w:val="24"/>
          <w:szCs w:val="24"/>
        </w:rPr>
        <w:t xml:space="preserve">Наибольший удельный вес </w:t>
      </w:r>
      <w:r w:rsidR="009D397C">
        <w:rPr>
          <w:rFonts w:asciiTheme="minorHAnsi" w:hAnsiTheme="minorHAnsi" w:cstheme="minorHAnsi"/>
          <w:sz w:val="24"/>
          <w:szCs w:val="24"/>
        </w:rPr>
        <w:t>54,65</w:t>
      </w:r>
      <w:r w:rsidRPr="006717EC">
        <w:rPr>
          <w:rFonts w:asciiTheme="minorHAnsi" w:hAnsiTheme="minorHAnsi" w:cstheme="minorHAnsi"/>
          <w:sz w:val="24"/>
          <w:szCs w:val="24"/>
        </w:rPr>
        <w:t xml:space="preserve"> % в общих расходах бюджета занимают расходы по КОСГУ 240 «</w:t>
      </w:r>
      <w:r w:rsidRPr="006717EC">
        <w:rPr>
          <w:rFonts w:asciiTheme="minorHAnsi" w:hAnsiTheme="minorHAnsi" w:cstheme="minorHAnsi"/>
          <w:bCs/>
          <w:sz w:val="24"/>
          <w:szCs w:val="24"/>
        </w:rPr>
        <w:t>Безвозмездные перечисления организациям</w:t>
      </w:r>
      <w:r w:rsidRPr="006717EC">
        <w:rPr>
          <w:rFonts w:asciiTheme="minorHAnsi" w:hAnsiTheme="minorHAnsi" w:cstheme="minorHAnsi"/>
          <w:sz w:val="24"/>
          <w:szCs w:val="24"/>
        </w:rPr>
        <w:t xml:space="preserve">». В абсолютной сумме это составляет </w:t>
      </w:r>
      <w:r w:rsidR="009D397C" w:rsidRPr="009D397C">
        <w:rPr>
          <w:rFonts w:asciiTheme="minorHAnsi" w:hAnsiTheme="minorHAnsi" w:cstheme="minorHAnsi"/>
          <w:sz w:val="24"/>
          <w:szCs w:val="24"/>
        </w:rPr>
        <w:t>1 585 839 856,98</w:t>
      </w:r>
      <w:r w:rsidRPr="009D397C">
        <w:rPr>
          <w:rFonts w:asciiTheme="minorHAnsi" w:hAnsiTheme="minorHAnsi" w:cstheme="minorHAnsi"/>
          <w:sz w:val="24"/>
          <w:szCs w:val="24"/>
        </w:rPr>
        <w:t xml:space="preserve"> рублей</w:t>
      </w:r>
      <w:r w:rsidRPr="006717EC">
        <w:rPr>
          <w:rFonts w:asciiTheme="minorHAnsi" w:hAnsiTheme="minorHAnsi" w:cstheme="minorHAnsi"/>
          <w:sz w:val="24"/>
          <w:szCs w:val="24"/>
        </w:rPr>
        <w:t xml:space="preserve">. </w:t>
      </w:r>
      <w:r w:rsidR="00535F13" w:rsidRPr="006717EC">
        <w:rPr>
          <w:rFonts w:asciiTheme="minorHAnsi" w:hAnsiTheme="minorHAnsi" w:cstheme="minorHAnsi"/>
          <w:sz w:val="24"/>
          <w:szCs w:val="24"/>
        </w:rPr>
        <w:t>В сравнение с аналогичным периодом прошлого года расходы увеличились и связано это с увеличением расходов, направляемых на фонд оплаты труда, в том числе: на обеспечение достигнутого уровня соотношения, установленного указами Президента Российской Федерации от 2012 года по отдельным категориям работников, на индексацию по иным категориям работников, не попадающим под действие указов Президента Российской Федерации от 2012 года</w:t>
      </w:r>
    </w:p>
    <w:p w:rsidR="0018465C" w:rsidRPr="006717EC" w:rsidRDefault="0018465C" w:rsidP="0018465C">
      <w:pPr>
        <w:pStyle w:val="ad"/>
        <w:spacing w:after="0" w:line="360" w:lineRule="auto"/>
        <w:ind w:left="0" w:firstLine="709"/>
        <w:jc w:val="both"/>
        <w:rPr>
          <w:rFonts w:asciiTheme="minorHAnsi" w:hAnsiTheme="minorHAnsi" w:cstheme="minorHAnsi"/>
          <w:sz w:val="24"/>
          <w:szCs w:val="24"/>
        </w:rPr>
      </w:pPr>
      <w:r w:rsidRPr="00EB6E4F">
        <w:rPr>
          <w:rFonts w:asciiTheme="minorHAnsi" w:hAnsiTheme="minorHAnsi" w:cstheme="minorHAnsi"/>
          <w:sz w:val="24"/>
          <w:szCs w:val="24"/>
        </w:rPr>
        <w:t>Расходы по КОСГУ 210 «</w:t>
      </w:r>
      <w:r w:rsidRPr="00EB6E4F">
        <w:rPr>
          <w:rFonts w:asciiTheme="minorHAnsi" w:hAnsiTheme="minorHAnsi" w:cstheme="minorHAnsi"/>
          <w:bCs/>
          <w:sz w:val="24"/>
          <w:szCs w:val="24"/>
        </w:rPr>
        <w:t xml:space="preserve">Оплата труда и начисления на выплаты по оплате труда» </w:t>
      </w:r>
      <w:r w:rsidRPr="009D397C">
        <w:rPr>
          <w:rFonts w:asciiTheme="minorHAnsi" w:hAnsiTheme="minorHAnsi" w:cstheme="minorHAnsi"/>
          <w:sz w:val="24"/>
          <w:szCs w:val="24"/>
        </w:rPr>
        <w:t xml:space="preserve">за </w:t>
      </w:r>
      <w:r w:rsidR="009D397C" w:rsidRPr="009D397C">
        <w:rPr>
          <w:rFonts w:asciiTheme="minorHAnsi" w:hAnsiTheme="minorHAnsi" w:cstheme="minorHAnsi"/>
          <w:sz w:val="24"/>
          <w:szCs w:val="24"/>
        </w:rPr>
        <w:t>9 месяцев</w:t>
      </w:r>
      <w:r w:rsidRPr="009D397C">
        <w:rPr>
          <w:rFonts w:asciiTheme="minorHAnsi" w:hAnsiTheme="minorHAnsi" w:cstheme="minorHAnsi"/>
          <w:sz w:val="24"/>
          <w:szCs w:val="24"/>
        </w:rPr>
        <w:t xml:space="preserve"> 2020 года составили </w:t>
      </w:r>
      <w:r w:rsidR="009D397C" w:rsidRPr="009D397C">
        <w:rPr>
          <w:rFonts w:asciiTheme="minorHAnsi" w:hAnsiTheme="minorHAnsi" w:cstheme="minorHAnsi"/>
        </w:rPr>
        <w:t>393 412 412,91</w:t>
      </w:r>
      <w:r w:rsidRPr="009D397C">
        <w:rPr>
          <w:rFonts w:asciiTheme="minorHAnsi" w:hAnsiTheme="minorHAnsi" w:cstheme="minorHAnsi"/>
          <w:sz w:val="24"/>
          <w:szCs w:val="24"/>
        </w:rPr>
        <w:t xml:space="preserve"> рубль или </w:t>
      </w:r>
      <w:r w:rsidR="008C448C" w:rsidRPr="009D397C">
        <w:rPr>
          <w:rFonts w:asciiTheme="minorHAnsi" w:hAnsiTheme="minorHAnsi" w:cstheme="minorHAnsi"/>
          <w:sz w:val="24"/>
          <w:szCs w:val="24"/>
        </w:rPr>
        <w:t>13,</w:t>
      </w:r>
      <w:r w:rsidR="009D397C" w:rsidRPr="009D397C">
        <w:rPr>
          <w:rFonts w:asciiTheme="minorHAnsi" w:hAnsiTheme="minorHAnsi" w:cstheme="minorHAnsi"/>
          <w:sz w:val="24"/>
          <w:szCs w:val="24"/>
        </w:rPr>
        <w:t>56</w:t>
      </w:r>
      <w:r w:rsidRPr="009D397C">
        <w:rPr>
          <w:rFonts w:asciiTheme="minorHAnsi" w:hAnsiTheme="minorHAnsi" w:cstheme="minorHAnsi"/>
          <w:sz w:val="24"/>
          <w:szCs w:val="24"/>
        </w:rPr>
        <w:t xml:space="preserve"> % в общей сумме расходов, в сравнение с </w:t>
      </w:r>
      <w:r w:rsidR="00535F13" w:rsidRPr="009D397C">
        <w:rPr>
          <w:rFonts w:asciiTheme="minorHAnsi" w:hAnsiTheme="minorHAnsi" w:cstheme="minorHAnsi"/>
          <w:sz w:val="24"/>
          <w:szCs w:val="24"/>
        </w:rPr>
        <w:t>аналогичным периодом прошлого года</w:t>
      </w:r>
      <w:r w:rsidRPr="009D397C">
        <w:rPr>
          <w:rFonts w:asciiTheme="minorHAnsi" w:hAnsiTheme="minorHAnsi" w:cstheme="minorHAnsi"/>
          <w:sz w:val="24"/>
          <w:szCs w:val="24"/>
        </w:rPr>
        <w:t xml:space="preserve"> расходы уменьшились на сумму </w:t>
      </w:r>
      <w:r w:rsidR="009D397C" w:rsidRPr="009D397C">
        <w:rPr>
          <w:rFonts w:asciiTheme="minorHAnsi" w:hAnsiTheme="minorHAnsi" w:cstheme="minorHAnsi"/>
          <w:sz w:val="24"/>
          <w:szCs w:val="24"/>
        </w:rPr>
        <w:t xml:space="preserve">27 965 060,00 </w:t>
      </w:r>
      <w:r w:rsidRPr="009D397C">
        <w:rPr>
          <w:rFonts w:asciiTheme="minorHAnsi" w:hAnsiTheme="minorHAnsi" w:cstheme="minorHAnsi"/>
          <w:sz w:val="24"/>
          <w:szCs w:val="24"/>
        </w:rPr>
        <w:t xml:space="preserve">рублей и обусловлено </w:t>
      </w:r>
      <w:r w:rsidR="009E384F" w:rsidRPr="009D397C">
        <w:rPr>
          <w:rFonts w:asciiTheme="minorHAnsi" w:hAnsiTheme="minorHAnsi" w:cstheme="minorHAnsi"/>
          <w:sz w:val="24"/>
          <w:szCs w:val="24"/>
        </w:rPr>
        <w:t xml:space="preserve">изменением </w:t>
      </w:r>
      <w:r w:rsidR="00535F13" w:rsidRPr="009D397C">
        <w:rPr>
          <w:rFonts w:asciiTheme="minorHAnsi" w:hAnsiTheme="minorHAnsi" w:cstheme="minorHAnsi"/>
          <w:sz w:val="24"/>
          <w:szCs w:val="24"/>
        </w:rPr>
        <w:t>структуры оплаты труда органов местного самоуправления и муниципальных казенных учреждений в 2019 году</w:t>
      </w:r>
      <w:r w:rsidRPr="009D397C">
        <w:rPr>
          <w:rFonts w:asciiTheme="minorHAnsi" w:hAnsiTheme="minorHAnsi" w:cstheme="minorHAnsi"/>
          <w:sz w:val="24"/>
          <w:szCs w:val="24"/>
        </w:rPr>
        <w:t>.</w:t>
      </w:r>
      <w:r w:rsidRPr="006717EC">
        <w:rPr>
          <w:rFonts w:asciiTheme="minorHAnsi" w:hAnsiTheme="minorHAnsi" w:cstheme="minorHAnsi"/>
          <w:sz w:val="24"/>
          <w:szCs w:val="24"/>
        </w:rPr>
        <w:t xml:space="preserve"> </w:t>
      </w:r>
    </w:p>
    <w:p w:rsidR="0018465C" w:rsidRPr="006717EC" w:rsidRDefault="0018465C" w:rsidP="0018465C">
      <w:pPr>
        <w:pStyle w:val="ad"/>
        <w:spacing w:after="0" w:line="360" w:lineRule="auto"/>
        <w:ind w:left="0" w:firstLine="709"/>
        <w:jc w:val="both"/>
        <w:rPr>
          <w:rFonts w:asciiTheme="minorHAnsi" w:hAnsiTheme="minorHAnsi" w:cstheme="minorHAnsi"/>
          <w:sz w:val="24"/>
          <w:szCs w:val="24"/>
        </w:rPr>
      </w:pPr>
      <w:r w:rsidRPr="006717EC">
        <w:rPr>
          <w:rFonts w:asciiTheme="minorHAnsi" w:hAnsiTheme="minorHAnsi" w:cstheme="minorHAnsi"/>
          <w:sz w:val="24"/>
          <w:szCs w:val="24"/>
        </w:rPr>
        <w:lastRenderedPageBreak/>
        <w:t xml:space="preserve">На оплату работ и услуг (КОСГУ 220) направлено расходов </w:t>
      </w:r>
      <w:r w:rsidRPr="009D397C">
        <w:rPr>
          <w:rFonts w:asciiTheme="minorHAnsi" w:hAnsiTheme="minorHAnsi" w:cstheme="minorHAnsi"/>
          <w:sz w:val="24"/>
          <w:szCs w:val="24"/>
        </w:rPr>
        <w:t xml:space="preserve">в сумме </w:t>
      </w:r>
      <w:r w:rsidR="009D397C" w:rsidRPr="009D397C">
        <w:rPr>
          <w:rFonts w:asciiTheme="minorHAnsi" w:hAnsiTheme="minorHAnsi" w:cstheme="minorHAnsi"/>
          <w:sz w:val="24"/>
          <w:szCs w:val="24"/>
        </w:rPr>
        <w:t xml:space="preserve">347 040 488,02 </w:t>
      </w:r>
      <w:r w:rsidRPr="009D397C">
        <w:rPr>
          <w:rFonts w:asciiTheme="minorHAnsi" w:hAnsiTheme="minorHAnsi" w:cstheme="minorHAnsi"/>
          <w:sz w:val="24"/>
          <w:szCs w:val="24"/>
        </w:rPr>
        <w:t xml:space="preserve">рубля, что составляет </w:t>
      </w:r>
      <w:r w:rsidR="0001679D" w:rsidRPr="009D397C">
        <w:rPr>
          <w:rFonts w:asciiTheme="minorHAnsi" w:hAnsiTheme="minorHAnsi" w:cstheme="minorHAnsi"/>
          <w:sz w:val="24"/>
          <w:szCs w:val="24"/>
        </w:rPr>
        <w:t>8,5</w:t>
      </w:r>
      <w:r w:rsidR="009D397C" w:rsidRPr="009D397C">
        <w:rPr>
          <w:rFonts w:asciiTheme="minorHAnsi" w:hAnsiTheme="minorHAnsi" w:cstheme="minorHAnsi"/>
          <w:sz w:val="24"/>
          <w:szCs w:val="24"/>
        </w:rPr>
        <w:t>1</w:t>
      </w:r>
      <w:r w:rsidRPr="009D397C">
        <w:rPr>
          <w:rFonts w:asciiTheme="minorHAnsi" w:hAnsiTheme="minorHAnsi" w:cstheme="minorHAnsi"/>
          <w:sz w:val="24"/>
          <w:szCs w:val="24"/>
        </w:rPr>
        <w:t xml:space="preserve"> % в общей сумме расходов. </w:t>
      </w:r>
      <w:r w:rsidR="00535F13" w:rsidRPr="009D397C">
        <w:rPr>
          <w:rFonts w:asciiTheme="minorHAnsi" w:hAnsiTheme="minorHAnsi" w:cstheme="minorHAnsi"/>
          <w:sz w:val="24"/>
          <w:szCs w:val="24"/>
        </w:rPr>
        <w:t>Увеличение расходов обусловлено</w:t>
      </w:r>
      <w:r w:rsidR="00535F13" w:rsidRPr="006717EC">
        <w:rPr>
          <w:rFonts w:asciiTheme="minorHAnsi" w:hAnsiTheme="minorHAnsi" w:cstheme="minorHAnsi"/>
          <w:sz w:val="24"/>
          <w:szCs w:val="24"/>
        </w:rPr>
        <w:t xml:space="preserve"> </w:t>
      </w:r>
      <w:r w:rsidR="00535F13" w:rsidRPr="006717EC">
        <w:rPr>
          <w:rFonts w:ascii="Times New Roman" w:hAnsi="Times New Roman"/>
          <w:sz w:val="24"/>
          <w:szCs w:val="24"/>
        </w:rPr>
        <w:t>изменением механизма реализации транспортного обслуживания населения.</w:t>
      </w:r>
      <w:r w:rsidR="00535F13" w:rsidRPr="006717EC">
        <w:rPr>
          <w:rFonts w:asciiTheme="minorHAnsi" w:hAnsiTheme="minorHAnsi" w:cstheme="minorHAnsi"/>
          <w:sz w:val="24"/>
          <w:szCs w:val="24"/>
        </w:rPr>
        <w:t xml:space="preserve"> </w:t>
      </w:r>
      <w:r w:rsidRPr="006717EC">
        <w:rPr>
          <w:rFonts w:asciiTheme="minorHAnsi" w:hAnsiTheme="minorHAnsi" w:cstheme="minorHAnsi"/>
          <w:sz w:val="24"/>
          <w:szCs w:val="24"/>
        </w:rPr>
        <w:t xml:space="preserve">Расходы произведены в пределах бюджетных обязательств, по факту выполненных работ, предоставленных услуг. </w:t>
      </w:r>
    </w:p>
    <w:p w:rsidR="0093341B" w:rsidRPr="006717EC" w:rsidRDefault="0093341B" w:rsidP="0093341B">
      <w:pPr>
        <w:ind w:firstLine="567"/>
        <w:jc w:val="both"/>
        <w:rPr>
          <w:rFonts w:asciiTheme="minorHAnsi" w:hAnsiTheme="minorHAnsi" w:cstheme="minorHAnsi"/>
        </w:rPr>
      </w:pPr>
      <w:r w:rsidRPr="006717EC">
        <w:rPr>
          <w:rFonts w:asciiTheme="minorHAnsi" w:hAnsiTheme="minorHAnsi" w:cstheme="minorHAnsi"/>
        </w:rPr>
        <w:t>Прог</w:t>
      </w:r>
      <w:r w:rsidR="00D64560" w:rsidRPr="006717EC">
        <w:rPr>
          <w:rFonts w:asciiTheme="minorHAnsi" w:hAnsiTheme="minorHAnsi" w:cstheme="minorHAnsi"/>
        </w:rPr>
        <w:t xml:space="preserve">раммные расходы в </w:t>
      </w:r>
      <w:r w:rsidR="00D011EA">
        <w:rPr>
          <w:rFonts w:asciiTheme="minorHAnsi" w:hAnsiTheme="minorHAnsi" w:cstheme="minorHAnsi"/>
        </w:rPr>
        <w:t>9 месяцев</w:t>
      </w:r>
      <w:r w:rsidR="009D397C">
        <w:rPr>
          <w:rFonts w:asciiTheme="minorHAnsi" w:hAnsiTheme="minorHAnsi" w:cstheme="minorHAnsi"/>
        </w:rPr>
        <w:t xml:space="preserve"> 2</w:t>
      </w:r>
      <w:r w:rsidR="00D64560" w:rsidRPr="006717EC">
        <w:rPr>
          <w:rFonts w:asciiTheme="minorHAnsi" w:hAnsiTheme="minorHAnsi" w:cstheme="minorHAnsi"/>
        </w:rPr>
        <w:t>020</w:t>
      </w:r>
      <w:r w:rsidRPr="006717EC">
        <w:rPr>
          <w:rFonts w:asciiTheme="minorHAnsi" w:hAnsiTheme="minorHAnsi" w:cstheme="minorHAnsi"/>
        </w:rPr>
        <w:t xml:space="preserve"> года исполнены в сумме </w:t>
      </w:r>
      <w:r w:rsidR="009D397C">
        <w:rPr>
          <w:rFonts w:asciiTheme="minorHAnsi" w:hAnsiTheme="minorHAnsi" w:cstheme="minorHAnsi"/>
        </w:rPr>
        <w:t>2 860 188 262,36</w:t>
      </w:r>
      <w:r w:rsidRPr="006717EC">
        <w:rPr>
          <w:rFonts w:asciiTheme="minorHAnsi" w:hAnsiTheme="minorHAnsi" w:cstheme="minorHAnsi"/>
        </w:rPr>
        <w:t xml:space="preserve"> рублей, что составляет </w:t>
      </w:r>
      <w:r w:rsidR="009D397C">
        <w:rPr>
          <w:rFonts w:asciiTheme="minorHAnsi" w:hAnsiTheme="minorHAnsi" w:cstheme="minorHAnsi"/>
        </w:rPr>
        <w:t>56,27</w:t>
      </w:r>
      <w:r w:rsidRPr="006717EC">
        <w:rPr>
          <w:rFonts w:asciiTheme="minorHAnsi" w:hAnsiTheme="minorHAnsi" w:cstheme="minorHAnsi"/>
        </w:rPr>
        <w:t xml:space="preserve">% к уточненному плану на год. Их удельный вес составляет </w:t>
      </w:r>
      <w:r w:rsidR="00EE1F3D" w:rsidRPr="006717EC">
        <w:rPr>
          <w:rFonts w:asciiTheme="minorHAnsi" w:hAnsiTheme="minorHAnsi" w:cstheme="minorHAnsi"/>
        </w:rPr>
        <w:t>98,</w:t>
      </w:r>
      <w:r w:rsidR="009D397C">
        <w:rPr>
          <w:rFonts w:asciiTheme="minorHAnsi" w:hAnsiTheme="minorHAnsi" w:cstheme="minorHAnsi"/>
        </w:rPr>
        <w:t>57</w:t>
      </w:r>
      <w:r w:rsidRPr="006717EC">
        <w:rPr>
          <w:rFonts w:asciiTheme="minorHAnsi" w:hAnsiTheme="minorHAnsi" w:cstheme="minorHAnsi"/>
        </w:rPr>
        <w:t>% к общему объему исполненных расходов.</w:t>
      </w:r>
    </w:p>
    <w:p w:rsidR="0093341B" w:rsidRPr="005B56DA" w:rsidRDefault="0093341B" w:rsidP="0093341B">
      <w:pPr>
        <w:ind w:firstLine="567"/>
        <w:jc w:val="both"/>
        <w:rPr>
          <w:rFonts w:asciiTheme="minorHAnsi" w:hAnsiTheme="minorHAnsi" w:cstheme="minorHAnsi"/>
        </w:rPr>
      </w:pPr>
      <w:r w:rsidRPr="005B56DA">
        <w:rPr>
          <w:rFonts w:asciiTheme="minorHAnsi" w:hAnsiTheme="minorHAnsi" w:cstheme="minorHAnsi"/>
        </w:rPr>
        <w:t xml:space="preserve">Исполнение по </w:t>
      </w:r>
      <w:r w:rsidR="0091031C" w:rsidRPr="005B56DA">
        <w:rPr>
          <w:rFonts w:asciiTheme="minorHAnsi" w:hAnsiTheme="minorHAnsi" w:cstheme="minorHAnsi"/>
        </w:rPr>
        <w:t>муниципальным</w:t>
      </w:r>
      <w:r w:rsidRPr="005B56DA">
        <w:rPr>
          <w:rFonts w:asciiTheme="minorHAnsi" w:hAnsiTheme="minorHAnsi" w:cstheme="minorHAnsi"/>
        </w:rPr>
        <w:t xml:space="preserve"> программам </w:t>
      </w:r>
      <w:r w:rsidR="0091031C" w:rsidRPr="005B56DA">
        <w:rPr>
          <w:rFonts w:asciiTheme="minorHAnsi" w:hAnsiTheme="minorHAnsi" w:cstheme="minorHAnsi"/>
        </w:rPr>
        <w:t>города Пыть-Яха</w:t>
      </w:r>
      <w:r w:rsidRPr="005B56DA">
        <w:rPr>
          <w:rFonts w:asciiTheme="minorHAnsi" w:hAnsiTheme="minorHAnsi" w:cstheme="minorHAnsi"/>
        </w:rPr>
        <w:t xml:space="preserve"> и непрограммным направлениям деятельности приведено ниже в таблице </w:t>
      </w:r>
      <w:r w:rsidR="00E31884" w:rsidRPr="005B56DA">
        <w:rPr>
          <w:rFonts w:asciiTheme="minorHAnsi" w:hAnsiTheme="minorHAnsi" w:cstheme="minorHAnsi"/>
        </w:rPr>
        <w:t>7</w:t>
      </w:r>
      <w:r w:rsidRPr="005B56DA">
        <w:rPr>
          <w:rFonts w:asciiTheme="minorHAnsi" w:hAnsiTheme="minorHAnsi" w:cstheme="minorHAnsi"/>
        </w:rPr>
        <w:t xml:space="preserve"> и приложении </w:t>
      </w:r>
      <w:r w:rsidR="0091031C" w:rsidRPr="005B56DA">
        <w:rPr>
          <w:rFonts w:asciiTheme="minorHAnsi" w:hAnsiTheme="minorHAnsi" w:cstheme="minorHAnsi"/>
        </w:rPr>
        <w:t>5</w:t>
      </w:r>
      <w:r w:rsidRPr="005B56DA">
        <w:rPr>
          <w:rFonts w:asciiTheme="minorHAnsi" w:hAnsiTheme="minorHAnsi" w:cstheme="minorHAnsi"/>
        </w:rPr>
        <w:t xml:space="preserve"> к настоящей пояснительной записке.</w:t>
      </w:r>
    </w:p>
    <w:p w:rsidR="0093341B" w:rsidRPr="00D532CC" w:rsidRDefault="0093341B" w:rsidP="0093341B">
      <w:pPr>
        <w:autoSpaceDE w:val="0"/>
        <w:autoSpaceDN w:val="0"/>
        <w:adjustRightInd w:val="0"/>
        <w:ind w:firstLine="540"/>
        <w:jc w:val="right"/>
      </w:pPr>
      <w:r w:rsidRPr="00D532CC">
        <w:rPr>
          <w:sz w:val="20"/>
        </w:rPr>
        <w:t xml:space="preserve">Таблица </w:t>
      </w:r>
      <w:r w:rsidR="00535F13" w:rsidRPr="00D532CC">
        <w:rPr>
          <w:sz w:val="20"/>
        </w:rPr>
        <w:t>7</w:t>
      </w:r>
    </w:p>
    <w:p w:rsidR="00D532CC" w:rsidRPr="005F2C8A" w:rsidRDefault="00D532CC" w:rsidP="00D532CC">
      <w:pPr>
        <w:jc w:val="center"/>
        <w:rPr>
          <w:rFonts w:asciiTheme="minorHAnsi" w:hAnsiTheme="minorHAnsi" w:cstheme="minorHAnsi"/>
          <w:b/>
          <w:bCs/>
        </w:rPr>
      </w:pPr>
      <w:r w:rsidRPr="005F2C8A">
        <w:rPr>
          <w:rFonts w:asciiTheme="minorHAnsi" w:hAnsiTheme="minorHAnsi" w:cstheme="minorHAnsi"/>
          <w:b/>
          <w:bCs/>
        </w:rPr>
        <w:t xml:space="preserve">Информация об исполнении муниципальных программ </w:t>
      </w:r>
    </w:p>
    <w:p w:rsidR="00D532CC" w:rsidRPr="005F2C8A" w:rsidRDefault="00D532CC" w:rsidP="00D532CC">
      <w:pPr>
        <w:jc w:val="center"/>
        <w:rPr>
          <w:rFonts w:asciiTheme="minorHAnsi" w:hAnsiTheme="minorHAnsi" w:cstheme="minorHAnsi"/>
          <w:b/>
          <w:bCs/>
        </w:rPr>
      </w:pPr>
      <w:r w:rsidRPr="005F2C8A">
        <w:rPr>
          <w:rFonts w:asciiTheme="minorHAnsi" w:hAnsiTheme="minorHAnsi" w:cstheme="minorHAnsi"/>
          <w:b/>
          <w:bCs/>
        </w:rPr>
        <w:t>и непрограммных направлениях деятельности города Пыть-Яха</w:t>
      </w:r>
    </w:p>
    <w:p w:rsidR="00D532CC" w:rsidRPr="005F2C8A" w:rsidRDefault="00D532CC" w:rsidP="00D532CC">
      <w:pPr>
        <w:jc w:val="center"/>
        <w:rPr>
          <w:rFonts w:asciiTheme="minorHAnsi" w:hAnsiTheme="minorHAnsi" w:cstheme="minorHAnsi"/>
          <w:bCs/>
        </w:rPr>
      </w:pPr>
      <w:r w:rsidRPr="005F2C8A">
        <w:rPr>
          <w:rFonts w:asciiTheme="minorHAnsi" w:hAnsiTheme="minorHAnsi" w:cstheme="minorHAnsi"/>
          <w:b/>
          <w:bCs/>
        </w:rPr>
        <w:t>за 9 месяцев 20</w:t>
      </w:r>
      <w:r>
        <w:rPr>
          <w:rFonts w:asciiTheme="minorHAnsi" w:hAnsiTheme="minorHAnsi" w:cstheme="minorHAnsi"/>
          <w:b/>
          <w:bCs/>
        </w:rPr>
        <w:t>20</w:t>
      </w:r>
      <w:r w:rsidRPr="005F2C8A">
        <w:rPr>
          <w:rFonts w:asciiTheme="minorHAnsi" w:hAnsiTheme="minorHAnsi" w:cstheme="minorHAnsi"/>
          <w:b/>
          <w:bCs/>
        </w:rPr>
        <w:t xml:space="preserve"> года</w:t>
      </w:r>
    </w:p>
    <w:p w:rsidR="00D532CC" w:rsidRPr="005F2C8A" w:rsidRDefault="00D532CC" w:rsidP="00D532CC">
      <w:pPr>
        <w:jc w:val="right"/>
        <w:rPr>
          <w:rFonts w:asciiTheme="minorHAnsi" w:hAnsiTheme="minorHAnsi" w:cstheme="minorHAnsi"/>
          <w:bCs/>
          <w:sz w:val="20"/>
          <w:szCs w:val="20"/>
        </w:rPr>
      </w:pPr>
      <w:r w:rsidRPr="005F2C8A">
        <w:rPr>
          <w:rFonts w:asciiTheme="minorHAnsi" w:hAnsiTheme="minorHAnsi" w:cstheme="minorHAnsi"/>
          <w:bCs/>
          <w:sz w:val="20"/>
          <w:szCs w:val="20"/>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86"/>
        <w:gridCol w:w="1517"/>
        <w:gridCol w:w="1517"/>
        <w:gridCol w:w="1462"/>
        <w:gridCol w:w="790"/>
        <w:gridCol w:w="832"/>
      </w:tblGrid>
      <w:tr w:rsidR="00D532CC" w:rsidRPr="005F2C8A" w:rsidTr="009059BE">
        <w:trPr>
          <w:cantSplit/>
          <w:trHeight w:val="230"/>
          <w:tblHeader/>
        </w:trPr>
        <w:tc>
          <w:tcPr>
            <w:tcW w:w="1677" w:type="pct"/>
            <w:vMerge w:val="restart"/>
            <w:shd w:val="clear" w:color="auto" w:fill="auto"/>
            <w:noWrap/>
            <w:vAlign w:val="center"/>
            <w:hideMark/>
          </w:tcPr>
          <w:p w:rsidR="00D532CC" w:rsidRPr="005F2C8A" w:rsidRDefault="00D532CC" w:rsidP="009059BE">
            <w:pPr>
              <w:spacing w:line="240" w:lineRule="auto"/>
              <w:jc w:val="center"/>
              <w:rPr>
                <w:sz w:val="20"/>
                <w:szCs w:val="20"/>
                <w:lang w:eastAsia="ru-RU"/>
              </w:rPr>
            </w:pPr>
            <w:r w:rsidRPr="005F2C8A">
              <w:rPr>
                <w:sz w:val="20"/>
                <w:szCs w:val="20"/>
                <w:lang w:eastAsia="ru-RU"/>
              </w:rPr>
              <w:t>Наименование</w:t>
            </w:r>
          </w:p>
        </w:tc>
        <w:tc>
          <w:tcPr>
            <w:tcW w:w="824" w:type="pct"/>
            <w:vMerge w:val="restart"/>
            <w:shd w:val="clear" w:color="auto" w:fill="auto"/>
            <w:noWrap/>
            <w:vAlign w:val="center"/>
            <w:hideMark/>
          </w:tcPr>
          <w:p w:rsidR="00D532CC" w:rsidRPr="005F2C8A" w:rsidRDefault="00D532CC" w:rsidP="009059BE">
            <w:pPr>
              <w:spacing w:line="240" w:lineRule="auto"/>
              <w:jc w:val="center"/>
              <w:rPr>
                <w:sz w:val="20"/>
                <w:szCs w:val="20"/>
                <w:lang w:eastAsia="ru-RU"/>
              </w:rPr>
            </w:pPr>
            <w:r w:rsidRPr="005F2C8A">
              <w:rPr>
                <w:sz w:val="20"/>
                <w:szCs w:val="20"/>
                <w:lang w:eastAsia="ru-RU"/>
              </w:rPr>
              <w:t>Утвержденные план</w:t>
            </w:r>
          </w:p>
        </w:tc>
        <w:tc>
          <w:tcPr>
            <w:tcW w:w="824" w:type="pct"/>
            <w:vMerge w:val="restart"/>
            <w:shd w:val="clear" w:color="auto" w:fill="auto"/>
            <w:noWrap/>
            <w:vAlign w:val="center"/>
            <w:hideMark/>
          </w:tcPr>
          <w:p w:rsidR="00D532CC" w:rsidRPr="005F2C8A" w:rsidRDefault="00D532CC" w:rsidP="009059BE">
            <w:pPr>
              <w:spacing w:line="240" w:lineRule="auto"/>
              <w:jc w:val="center"/>
              <w:rPr>
                <w:sz w:val="20"/>
                <w:szCs w:val="20"/>
                <w:lang w:eastAsia="ru-RU"/>
              </w:rPr>
            </w:pPr>
            <w:r w:rsidRPr="005F2C8A">
              <w:rPr>
                <w:sz w:val="20"/>
                <w:szCs w:val="20"/>
                <w:lang w:eastAsia="ru-RU"/>
              </w:rPr>
              <w:t>Уточненный план</w:t>
            </w:r>
          </w:p>
        </w:tc>
        <w:tc>
          <w:tcPr>
            <w:tcW w:w="794" w:type="pct"/>
            <w:vMerge w:val="restart"/>
            <w:shd w:val="clear" w:color="auto" w:fill="auto"/>
            <w:noWrap/>
            <w:vAlign w:val="center"/>
            <w:hideMark/>
          </w:tcPr>
          <w:p w:rsidR="00D532CC" w:rsidRPr="005F2C8A" w:rsidRDefault="00D532CC" w:rsidP="009059BE">
            <w:pPr>
              <w:spacing w:line="240" w:lineRule="auto"/>
              <w:jc w:val="center"/>
              <w:rPr>
                <w:sz w:val="20"/>
                <w:szCs w:val="20"/>
                <w:lang w:eastAsia="ru-RU"/>
              </w:rPr>
            </w:pPr>
            <w:r w:rsidRPr="005F2C8A">
              <w:rPr>
                <w:sz w:val="20"/>
                <w:szCs w:val="20"/>
                <w:lang w:eastAsia="ru-RU"/>
              </w:rPr>
              <w:t>Исполнено</w:t>
            </w:r>
          </w:p>
        </w:tc>
        <w:tc>
          <w:tcPr>
            <w:tcW w:w="429" w:type="pct"/>
            <w:vMerge w:val="restart"/>
            <w:shd w:val="clear" w:color="auto" w:fill="auto"/>
            <w:vAlign w:val="center"/>
            <w:hideMark/>
          </w:tcPr>
          <w:p w:rsidR="00D532CC" w:rsidRPr="005F2C8A" w:rsidRDefault="00D532CC" w:rsidP="009059BE">
            <w:pPr>
              <w:spacing w:line="240" w:lineRule="auto"/>
              <w:jc w:val="center"/>
              <w:rPr>
                <w:sz w:val="20"/>
                <w:szCs w:val="20"/>
                <w:lang w:eastAsia="ru-RU"/>
              </w:rPr>
            </w:pPr>
            <w:r w:rsidRPr="005F2C8A">
              <w:rPr>
                <w:sz w:val="20"/>
                <w:szCs w:val="20"/>
                <w:lang w:eastAsia="ru-RU"/>
              </w:rPr>
              <w:t>% исполнения к утвержденному плану</w:t>
            </w:r>
          </w:p>
        </w:tc>
        <w:tc>
          <w:tcPr>
            <w:tcW w:w="452" w:type="pct"/>
            <w:vMerge w:val="restart"/>
            <w:shd w:val="clear" w:color="auto" w:fill="auto"/>
            <w:vAlign w:val="center"/>
            <w:hideMark/>
          </w:tcPr>
          <w:p w:rsidR="00D532CC" w:rsidRPr="005F2C8A" w:rsidRDefault="00D532CC" w:rsidP="009059BE">
            <w:pPr>
              <w:spacing w:line="240" w:lineRule="auto"/>
              <w:jc w:val="center"/>
              <w:rPr>
                <w:sz w:val="20"/>
                <w:szCs w:val="20"/>
                <w:lang w:eastAsia="ru-RU"/>
              </w:rPr>
            </w:pPr>
            <w:r w:rsidRPr="005F2C8A">
              <w:rPr>
                <w:sz w:val="20"/>
                <w:szCs w:val="20"/>
                <w:lang w:eastAsia="ru-RU"/>
              </w:rPr>
              <w:t>% исполнения к уточненному плану</w:t>
            </w:r>
          </w:p>
        </w:tc>
      </w:tr>
      <w:tr w:rsidR="00D532CC" w:rsidRPr="005F2C8A" w:rsidTr="009059BE">
        <w:trPr>
          <w:cantSplit/>
          <w:trHeight w:val="414"/>
          <w:tblHeader/>
        </w:trPr>
        <w:tc>
          <w:tcPr>
            <w:tcW w:w="1677" w:type="pct"/>
            <w:vMerge/>
            <w:vAlign w:val="center"/>
            <w:hideMark/>
          </w:tcPr>
          <w:p w:rsidR="00D532CC" w:rsidRPr="005F2C8A" w:rsidRDefault="00D532CC" w:rsidP="009059BE">
            <w:pPr>
              <w:spacing w:line="240" w:lineRule="auto"/>
              <w:rPr>
                <w:sz w:val="20"/>
                <w:szCs w:val="20"/>
                <w:lang w:eastAsia="ru-RU"/>
              </w:rPr>
            </w:pPr>
          </w:p>
        </w:tc>
        <w:tc>
          <w:tcPr>
            <w:tcW w:w="824" w:type="pct"/>
            <w:vMerge/>
            <w:vAlign w:val="center"/>
            <w:hideMark/>
          </w:tcPr>
          <w:p w:rsidR="00D532CC" w:rsidRPr="005F2C8A" w:rsidRDefault="00D532CC" w:rsidP="009059BE">
            <w:pPr>
              <w:spacing w:line="240" w:lineRule="auto"/>
              <w:rPr>
                <w:sz w:val="20"/>
                <w:szCs w:val="20"/>
                <w:lang w:eastAsia="ru-RU"/>
              </w:rPr>
            </w:pPr>
          </w:p>
        </w:tc>
        <w:tc>
          <w:tcPr>
            <w:tcW w:w="824" w:type="pct"/>
            <w:vMerge/>
            <w:vAlign w:val="center"/>
            <w:hideMark/>
          </w:tcPr>
          <w:p w:rsidR="00D532CC" w:rsidRPr="005F2C8A" w:rsidRDefault="00D532CC" w:rsidP="009059BE">
            <w:pPr>
              <w:spacing w:line="240" w:lineRule="auto"/>
              <w:rPr>
                <w:sz w:val="20"/>
                <w:szCs w:val="20"/>
                <w:lang w:eastAsia="ru-RU"/>
              </w:rPr>
            </w:pPr>
          </w:p>
        </w:tc>
        <w:tc>
          <w:tcPr>
            <w:tcW w:w="794" w:type="pct"/>
            <w:vMerge/>
            <w:vAlign w:val="center"/>
            <w:hideMark/>
          </w:tcPr>
          <w:p w:rsidR="00D532CC" w:rsidRPr="005F2C8A" w:rsidRDefault="00D532CC" w:rsidP="009059BE">
            <w:pPr>
              <w:spacing w:line="240" w:lineRule="auto"/>
              <w:rPr>
                <w:sz w:val="20"/>
                <w:szCs w:val="20"/>
                <w:lang w:eastAsia="ru-RU"/>
              </w:rPr>
            </w:pPr>
          </w:p>
        </w:tc>
        <w:tc>
          <w:tcPr>
            <w:tcW w:w="429" w:type="pct"/>
            <w:vMerge/>
            <w:vAlign w:val="center"/>
            <w:hideMark/>
          </w:tcPr>
          <w:p w:rsidR="00D532CC" w:rsidRPr="005F2C8A" w:rsidRDefault="00D532CC" w:rsidP="009059BE">
            <w:pPr>
              <w:spacing w:line="240" w:lineRule="auto"/>
              <w:rPr>
                <w:sz w:val="20"/>
                <w:szCs w:val="20"/>
                <w:lang w:eastAsia="ru-RU"/>
              </w:rPr>
            </w:pPr>
          </w:p>
        </w:tc>
        <w:tc>
          <w:tcPr>
            <w:tcW w:w="452" w:type="pct"/>
            <w:vMerge/>
            <w:vAlign w:val="center"/>
            <w:hideMark/>
          </w:tcPr>
          <w:p w:rsidR="00D532CC" w:rsidRPr="005F2C8A" w:rsidRDefault="00D532CC" w:rsidP="009059BE">
            <w:pPr>
              <w:spacing w:line="240" w:lineRule="auto"/>
              <w:rPr>
                <w:sz w:val="20"/>
                <w:szCs w:val="20"/>
                <w:lang w:eastAsia="ru-RU"/>
              </w:rPr>
            </w:pPr>
          </w:p>
        </w:tc>
      </w:tr>
      <w:tr w:rsidR="00D532CC" w:rsidRPr="005F2C8A" w:rsidTr="009059BE">
        <w:trPr>
          <w:cantSplit/>
          <w:trHeight w:val="20"/>
          <w:tblHeader/>
        </w:trPr>
        <w:tc>
          <w:tcPr>
            <w:tcW w:w="1677" w:type="pct"/>
            <w:shd w:val="clear" w:color="auto" w:fill="auto"/>
            <w:noWrap/>
            <w:vAlign w:val="bottom"/>
            <w:hideMark/>
          </w:tcPr>
          <w:p w:rsidR="00D532CC" w:rsidRPr="005F2C8A" w:rsidRDefault="00D532CC" w:rsidP="009059BE">
            <w:pPr>
              <w:spacing w:line="240" w:lineRule="auto"/>
              <w:jc w:val="center"/>
              <w:rPr>
                <w:sz w:val="20"/>
                <w:szCs w:val="20"/>
                <w:lang w:eastAsia="ru-RU"/>
              </w:rPr>
            </w:pPr>
            <w:r w:rsidRPr="005F2C8A">
              <w:rPr>
                <w:sz w:val="20"/>
                <w:szCs w:val="20"/>
                <w:lang w:eastAsia="ru-RU"/>
              </w:rPr>
              <w:t>1</w:t>
            </w:r>
          </w:p>
        </w:tc>
        <w:tc>
          <w:tcPr>
            <w:tcW w:w="824" w:type="pct"/>
            <w:shd w:val="clear" w:color="auto" w:fill="auto"/>
            <w:noWrap/>
            <w:vAlign w:val="bottom"/>
            <w:hideMark/>
          </w:tcPr>
          <w:p w:rsidR="00D532CC" w:rsidRPr="005F2C8A" w:rsidRDefault="00D532CC" w:rsidP="009059BE">
            <w:pPr>
              <w:spacing w:line="240" w:lineRule="auto"/>
              <w:jc w:val="center"/>
              <w:rPr>
                <w:sz w:val="20"/>
                <w:szCs w:val="20"/>
                <w:lang w:eastAsia="ru-RU"/>
              </w:rPr>
            </w:pPr>
            <w:r w:rsidRPr="005F2C8A">
              <w:rPr>
                <w:sz w:val="20"/>
                <w:szCs w:val="20"/>
                <w:lang w:eastAsia="ru-RU"/>
              </w:rPr>
              <w:t>2</w:t>
            </w:r>
          </w:p>
        </w:tc>
        <w:tc>
          <w:tcPr>
            <w:tcW w:w="824" w:type="pct"/>
            <w:shd w:val="clear" w:color="auto" w:fill="auto"/>
            <w:noWrap/>
            <w:vAlign w:val="bottom"/>
            <w:hideMark/>
          </w:tcPr>
          <w:p w:rsidR="00D532CC" w:rsidRPr="005F2C8A" w:rsidRDefault="00D532CC" w:rsidP="009059BE">
            <w:pPr>
              <w:spacing w:line="240" w:lineRule="auto"/>
              <w:jc w:val="center"/>
              <w:rPr>
                <w:sz w:val="20"/>
                <w:szCs w:val="20"/>
                <w:lang w:eastAsia="ru-RU"/>
              </w:rPr>
            </w:pPr>
            <w:r w:rsidRPr="005F2C8A">
              <w:rPr>
                <w:sz w:val="20"/>
                <w:szCs w:val="20"/>
                <w:lang w:eastAsia="ru-RU"/>
              </w:rPr>
              <w:t>3</w:t>
            </w:r>
          </w:p>
        </w:tc>
        <w:tc>
          <w:tcPr>
            <w:tcW w:w="794" w:type="pct"/>
            <w:shd w:val="clear" w:color="auto" w:fill="auto"/>
            <w:noWrap/>
            <w:vAlign w:val="bottom"/>
            <w:hideMark/>
          </w:tcPr>
          <w:p w:rsidR="00D532CC" w:rsidRPr="005F2C8A" w:rsidRDefault="00D532CC" w:rsidP="009059BE">
            <w:pPr>
              <w:spacing w:line="240" w:lineRule="auto"/>
              <w:jc w:val="center"/>
              <w:rPr>
                <w:sz w:val="20"/>
                <w:szCs w:val="20"/>
                <w:lang w:eastAsia="ru-RU"/>
              </w:rPr>
            </w:pPr>
            <w:r w:rsidRPr="005F2C8A">
              <w:rPr>
                <w:sz w:val="20"/>
                <w:szCs w:val="20"/>
                <w:lang w:eastAsia="ru-RU"/>
              </w:rPr>
              <w:t>4</w:t>
            </w:r>
          </w:p>
        </w:tc>
        <w:tc>
          <w:tcPr>
            <w:tcW w:w="429" w:type="pct"/>
            <w:shd w:val="clear" w:color="auto" w:fill="auto"/>
            <w:noWrap/>
            <w:vAlign w:val="bottom"/>
            <w:hideMark/>
          </w:tcPr>
          <w:p w:rsidR="00D532CC" w:rsidRPr="005F2C8A" w:rsidRDefault="00D532CC" w:rsidP="009059BE">
            <w:pPr>
              <w:spacing w:line="240" w:lineRule="auto"/>
              <w:jc w:val="center"/>
              <w:rPr>
                <w:sz w:val="20"/>
                <w:szCs w:val="20"/>
                <w:lang w:eastAsia="ru-RU"/>
              </w:rPr>
            </w:pPr>
            <w:r w:rsidRPr="005F2C8A">
              <w:rPr>
                <w:sz w:val="20"/>
                <w:szCs w:val="20"/>
                <w:lang w:eastAsia="ru-RU"/>
              </w:rPr>
              <w:t>5</w:t>
            </w:r>
          </w:p>
        </w:tc>
        <w:tc>
          <w:tcPr>
            <w:tcW w:w="452" w:type="pct"/>
            <w:shd w:val="clear" w:color="auto" w:fill="auto"/>
            <w:noWrap/>
            <w:vAlign w:val="bottom"/>
            <w:hideMark/>
          </w:tcPr>
          <w:p w:rsidR="00D532CC" w:rsidRPr="005F2C8A" w:rsidRDefault="00D532CC" w:rsidP="009059BE">
            <w:pPr>
              <w:spacing w:line="240" w:lineRule="auto"/>
              <w:jc w:val="center"/>
              <w:rPr>
                <w:sz w:val="20"/>
                <w:szCs w:val="20"/>
                <w:lang w:eastAsia="ru-RU"/>
              </w:rPr>
            </w:pPr>
            <w:r w:rsidRPr="005F2C8A">
              <w:rPr>
                <w:sz w:val="20"/>
                <w:szCs w:val="20"/>
                <w:lang w:eastAsia="ru-RU"/>
              </w:rPr>
              <w:t>6</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"Развитие образования в городе Пыть-Яхе"</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p>
          <w:p w:rsidR="00D532CC" w:rsidRPr="005F2C8A" w:rsidRDefault="005B56DA" w:rsidP="009059BE">
            <w:pPr>
              <w:spacing w:line="240" w:lineRule="auto"/>
              <w:jc w:val="right"/>
              <w:rPr>
                <w:sz w:val="20"/>
                <w:szCs w:val="20"/>
                <w:lang w:eastAsia="ru-RU"/>
              </w:rPr>
            </w:pPr>
            <w:r>
              <w:rPr>
                <w:sz w:val="20"/>
                <w:szCs w:val="20"/>
                <w:lang w:eastAsia="ru-RU"/>
              </w:rPr>
              <w:t>1 872 416 023,00</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1 861 643 000,21</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1 185 300 841,23</w:t>
            </w:r>
          </w:p>
        </w:tc>
        <w:tc>
          <w:tcPr>
            <w:tcW w:w="429" w:type="pct"/>
            <w:shd w:val="clear" w:color="auto" w:fill="auto"/>
            <w:noWrap/>
            <w:vAlign w:val="bottom"/>
          </w:tcPr>
          <w:p w:rsidR="00D532CC" w:rsidRPr="005F2C8A" w:rsidRDefault="005B56DA" w:rsidP="009059BE">
            <w:pPr>
              <w:spacing w:line="240" w:lineRule="auto"/>
              <w:jc w:val="right"/>
              <w:rPr>
                <w:sz w:val="20"/>
                <w:szCs w:val="20"/>
                <w:lang w:eastAsia="ru-RU"/>
              </w:rPr>
            </w:pPr>
            <w:r>
              <w:rPr>
                <w:sz w:val="20"/>
                <w:szCs w:val="20"/>
                <w:lang w:eastAsia="ru-RU"/>
              </w:rPr>
              <w:t>63,30</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63,67</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"Социальное и демографическое развитие города Пыть-Яха"</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68 185 738,00</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78 147 372,00</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43 318 029,57</w:t>
            </w:r>
          </w:p>
        </w:tc>
        <w:tc>
          <w:tcPr>
            <w:tcW w:w="429" w:type="pct"/>
            <w:shd w:val="clear" w:color="auto" w:fill="auto"/>
            <w:noWrap/>
            <w:vAlign w:val="bottom"/>
          </w:tcPr>
          <w:p w:rsidR="00D532CC" w:rsidRPr="005F2C8A" w:rsidRDefault="005B56DA" w:rsidP="009059BE">
            <w:pPr>
              <w:spacing w:line="240" w:lineRule="auto"/>
              <w:jc w:val="right"/>
              <w:rPr>
                <w:sz w:val="20"/>
                <w:szCs w:val="20"/>
                <w:lang w:eastAsia="ru-RU"/>
              </w:rPr>
            </w:pPr>
            <w:r>
              <w:rPr>
                <w:sz w:val="20"/>
                <w:szCs w:val="20"/>
                <w:lang w:eastAsia="ru-RU"/>
              </w:rPr>
              <w:t>63,53</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55,43</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"Доступная среда в городе Пыть-Яхе"</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800 000</w:t>
            </w:r>
            <w:r w:rsidR="00D532CC" w:rsidRPr="005F2C8A">
              <w:rPr>
                <w:sz w:val="20"/>
                <w:szCs w:val="20"/>
                <w:lang w:eastAsia="ru-RU"/>
              </w:rPr>
              <w:t>,00</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800 000,00</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0,00</w:t>
            </w:r>
          </w:p>
        </w:tc>
        <w:tc>
          <w:tcPr>
            <w:tcW w:w="429"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0,00</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0,00</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"Культурное пространство города Пыть-Яха"</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247 587 460,00</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246 450 360,00</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146 623 041,91</w:t>
            </w:r>
          </w:p>
        </w:tc>
        <w:tc>
          <w:tcPr>
            <w:tcW w:w="429" w:type="pct"/>
            <w:shd w:val="clear" w:color="auto" w:fill="auto"/>
            <w:noWrap/>
            <w:vAlign w:val="bottom"/>
          </w:tcPr>
          <w:p w:rsidR="00D532CC" w:rsidRPr="005F2C8A" w:rsidRDefault="005B56DA" w:rsidP="009059BE">
            <w:pPr>
              <w:spacing w:line="240" w:lineRule="auto"/>
              <w:jc w:val="right"/>
              <w:rPr>
                <w:sz w:val="20"/>
                <w:szCs w:val="20"/>
                <w:lang w:eastAsia="ru-RU"/>
              </w:rPr>
            </w:pPr>
            <w:r>
              <w:rPr>
                <w:sz w:val="20"/>
                <w:szCs w:val="20"/>
                <w:lang w:eastAsia="ru-RU"/>
              </w:rPr>
              <w:t>59,21</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59,49</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"Развитие физической культуры и спорта в городе Пыть-Яхе"</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563 212 140,70</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563 212 140,700</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80 360 953,14</w:t>
            </w:r>
          </w:p>
        </w:tc>
        <w:tc>
          <w:tcPr>
            <w:tcW w:w="429" w:type="pct"/>
            <w:shd w:val="clear" w:color="auto" w:fill="auto"/>
            <w:noWrap/>
            <w:vAlign w:val="bottom"/>
          </w:tcPr>
          <w:p w:rsidR="00D532CC" w:rsidRPr="005F2C8A" w:rsidRDefault="005B56DA" w:rsidP="009059BE">
            <w:pPr>
              <w:spacing w:line="240" w:lineRule="auto"/>
              <w:jc w:val="right"/>
              <w:rPr>
                <w:sz w:val="20"/>
                <w:szCs w:val="20"/>
                <w:lang w:eastAsia="ru-RU"/>
              </w:rPr>
            </w:pPr>
            <w:r>
              <w:rPr>
                <w:sz w:val="20"/>
                <w:szCs w:val="20"/>
                <w:lang w:eastAsia="ru-RU"/>
              </w:rPr>
              <w:t>14,28</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14,27</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"Поддержка занятости населения в городе Пыть-Яхе"</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10 000 406,00</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10 729 006,00</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6 113 025,86</w:t>
            </w:r>
          </w:p>
        </w:tc>
        <w:tc>
          <w:tcPr>
            <w:tcW w:w="429" w:type="pct"/>
            <w:shd w:val="clear" w:color="auto" w:fill="auto"/>
            <w:noWrap/>
            <w:vAlign w:val="bottom"/>
          </w:tcPr>
          <w:p w:rsidR="00D532CC" w:rsidRPr="005F2C8A" w:rsidRDefault="005B56DA" w:rsidP="009059BE">
            <w:pPr>
              <w:spacing w:line="240" w:lineRule="auto"/>
              <w:jc w:val="right"/>
              <w:rPr>
                <w:sz w:val="20"/>
                <w:szCs w:val="20"/>
                <w:lang w:eastAsia="ru-RU"/>
              </w:rPr>
            </w:pPr>
            <w:r>
              <w:rPr>
                <w:sz w:val="20"/>
                <w:szCs w:val="20"/>
                <w:lang w:eastAsia="ru-RU"/>
              </w:rPr>
              <w:t>61,13</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56,98</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"Развитие агропромышленного комплекса в городе Пыть-Яхе"</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30 926 800,00</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30 926 800,00</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12 166 599,11</w:t>
            </w:r>
          </w:p>
        </w:tc>
        <w:tc>
          <w:tcPr>
            <w:tcW w:w="429" w:type="pct"/>
            <w:shd w:val="clear" w:color="auto" w:fill="auto"/>
            <w:noWrap/>
            <w:vAlign w:val="bottom"/>
          </w:tcPr>
          <w:p w:rsidR="00D532CC" w:rsidRPr="005F2C8A" w:rsidRDefault="005B56DA" w:rsidP="009059BE">
            <w:pPr>
              <w:spacing w:line="240" w:lineRule="auto"/>
              <w:jc w:val="right"/>
              <w:rPr>
                <w:sz w:val="20"/>
                <w:szCs w:val="20"/>
                <w:lang w:eastAsia="ru-RU"/>
              </w:rPr>
            </w:pPr>
            <w:r>
              <w:rPr>
                <w:sz w:val="20"/>
                <w:szCs w:val="20"/>
                <w:lang w:eastAsia="ru-RU"/>
              </w:rPr>
              <w:t>39,48</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39,34</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"Развитие жилищной сферы в городе Пыть-Яхе"</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820 572 276,37</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807 177 376,37</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527 074 728,67</w:t>
            </w:r>
          </w:p>
        </w:tc>
        <w:tc>
          <w:tcPr>
            <w:tcW w:w="429" w:type="pct"/>
            <w:shd w:val="clear" w:color="auto" w:fill="auto"/>
            <w:noWrap/>
            <w:vAlign w:val="bottom"/>
          </w:tcPr>
          <w:p w:rsidR="00D532CC" w:rsidRPr="005F2C8A" w:rsidRDefault="005B56DA" w:rsidP="009059BE">
            <w:pPr>
              <w:spacing w:line="240" w:lineRule="auto"/>
              <w:jc w:val="right"/>
              <w:rPr>
                <w:sz w:val="20"/>
                <w:szCs w:val="20"/>
                <w:lang w:eastAsia="ru-RU"/>
              </w:rPr>
            </w:pPr>
            <w:r>
              <w:rPr>
                <w:sz w:val="20"/>
                <w:szCs w:val="20"/>
                <w:lang w:eastAsia="ru-RU"/>
              </w:rPr>
              <w:t>64,23</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65,30</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lastRenderedPageBreak/>
              <w:t>Муниципальная программа "Жилищно-коммунальный комплекс и городская среда города Пыть-Яха"</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458 514 403,54</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556 502 555,94</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215 875 118,77</w:t>
            </w:r>
          </w:p>
        </w:tc>
        <w:tc>
          <w:tcPr>
            <w:tcW w:w="429" w:type="pct"/>
            <w:shd w:val="clear" w:color="auto" w:fill="auto"/>
            <w:noWrap/>
            <w:vAlign w:val="bottom"/>
          </w:tcPr>
          <w:p w:rsidR="00D532CC" w:rsidRPr="005F2C8A" w:rsidRDefault="005B56DA" w:rsidP="009059BE">
            <w:pPr>
              <w:spacing w:line="240" w:lineRule="auto"/>
              <w:jc w:val="right"/>
              <w:rPr>
                <w:sz w:val="20"/>
                <w:szCs w:val="20"/>
                <w:lang w:eastAsia="ru-RU"/>
              </w:rPr>
            </w:pPr>
            <w:r>
              <w:rPr>
                <w:sz w:val="20"/>
                <w:szCs w:val="20"/>
                <w:lang w:eastAsia="ru-RU"/>
              </w:rPr>
              <w:t>47,09</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38,79</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"Профилактика правонарушений в городе Пыть-Яхе"</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4 022 600,00</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4 022 600,00</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3 224 670,00</w:t>
            </w:r>
          </w:p>
        </w:tc>
        <w:tc>
          <w:tcPr>
            <w:tcW w:w="429" w:type="pct"/>
            <w:shd w:val="clear" w:color="auto" w:fill="auto"/>
            <w:noWrap/>
            <w:vAlign w:val="bottom"/>
          </w:tcPr>
          <w:p w:rsidR="00D532CC" w:rsidRPr="005F2C8A" w:rsidRDefault="005B56DA" w:rsidP="009059BE">
            <w:pPr>
              <w:spacing w:line="240" w:lineRule="auto"/>
              <w:jc w:val="right"/>
              <w:rPr>
                <w:sz w:val="20"/>
                <w:szCs w:val="20"/>
                <w:lang w:eastAsia="ru-RU"/>
              </w:rPr>
            </w:pPr>
            <w:r>
              <w:rPr>
                <w:sz w:val="20"/>
                <w:szCs w:val="20"/>
                <w:lang w:eastAsia="ru-RU"/>
              </w:rPr>
              <w:t>80,16</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80,16</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5 224 400,00</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4 063 600,00</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3 769 932,50</w:t>
            </w:r>
          </w:p>
        </w:tc>
        <w:tc>
          <w:tcPr>
            <w:tcW w:w="429" w:type="pct"/>
            <w:shd w:val="clear" w:color="auto" w:fill="auto"/>
            <w:noWrap/>
            <w:vAlign w:val="bottom"/>
          </w:tcPr>
          <w:p w:rsidR="00D532CC" w:rsidRPr="005F2C8A" w:rsidRDefault="005B56DA" w:rsidP="009059BE">
            <w:pPr>
              <w:spacing w:line="240" w:lineRule="auto"/>
              <w:jc w:val="right"/>
              <w:rPr>
                <w:sz w:val="20"/>
                <w:szCs w:val="20"/>
                <w:lang w:eastAsia="ru-RU"/>
              </w:rPr>
            </w:pPr>
            <w:r>
              <w:rPr>
                <w:sz w:val="20"/>
                <w:szCs w:val="20"/>
                <w:lang w:eastAsia="ru-RU"/>
              </w:rPr>
              <w:t>72,16</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92,77</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"Безопасность жизнедеятельности в городе Пыть-Яхе"</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23 240 488,00</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23 240 488,00</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16 140 768,85</w:t>
            </w:r>
          </w:p>
        </w:tc>
        <w:tc>
          <w:tcPr>
            <w:tcW w:w="429" w:type="pct"/>
            <w:shd w:val="clear" w:color="auto" w:fill="auto"/>
            <w:noWrap/>
            <w:vAlign w:val="bottom"/>
          </w:tcPr>
          <w:p w:rsidR="00D532CC" w:rsidRPr="005F2C8A" w:rsidRDefault="005B56DA" w:rsidP="009059BE">
            <w:pPr>
              <w:spacing w:line="240" w:lineRule="auto"/>
              <w:jc w:val="right"/>
              <w:rPr>
                <w:sz w:val="20"/>
                <w:szCs w:val="20"/>
                <w:lang w:eastAsia="ru-RU"/>
              </w:rPr>
            </w:pPr>
            <w:r>
              <w:rPr>
                <w:sz w:val="20"/>
                <w:szCs w:val="20"/>
                <w:lang w:eastAsia="ru-RU"/>
              </w:rPr>
              <w:t>69,45</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69,45</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"Экологическая безопасность города Пыть-Яха"</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6 253 700,00</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6 253 700,00</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2 866 080,12</w:t>
            </w:r>
          </w:p>
        </w:tc>
        <w:tc>
          <w:tcPr>
            <w:tcW w:w="429" w:type="pct"/>
            <w:shd w:val="clear" w:color="auto" w:fill="auto"/>
            <w:noWrap/>
            <w:vAlign w:val="bottom"/>
          </w:tcPr>
          <w:p w:rsidR="00D532CC" w:rsidRPr="005F2C8A" w:rsidRDefault="005B56DA" w:rsidP="009059BE">
            <w:pPr>
              <w:spacing w:line="240" w:lineRule="auto"/>
              <w:jc w:val="right"/>
              <w:rPr>
                <w:sz w:val="20"/>
                <w:szCs w:val="20"/>
                <w:lang w:eastAsia="ru-RU"/>
              </w:rPr>
            </w:pPr>
            <w:r>
              <w:rPr>
                <w:sz w:val="20"/>
                <w:szCs w:val="20"/>
                <w:lang w:eastAsia="ru-RU"/>
              </w:rPr>
              <w:t>43,93</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45,83</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"Развитие экономического потенциала города Пыть-Яха"</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51 661 900,00</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53 041 011,00</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32 124 796,48</w:t>
            </w:r>
          </w:p>
        </w:tc>
        <w:tc>
          <w:tcPr>
            <w:tcW w:w="429" w:type="pct"/>
            <w:shd w:val="clear" w:color="auto" w:fill="auto"/>
            <w:noWrap/>
            <w:vAlign w:val="bottom"/>
          </w:tcPr>
          <w:p w:rsidR="00D532CC" w:rsidRPr="005F2C8A" w:rsidRDefault="005B56DA" w:rsidP="009059BE">
            <w:pPr>
              <w:spacing w:line="240" w:lineRule="auto"/>
              <w:jc w:val="right"/>
              <w:rPr>
                <w:sz w:val="20"/>
                <w:szCs w:val="20"/>
                <w:lang w:eastAsia="ru-RU"/>
              </w:rPr>
            </w:pPr>
            <w:r>
              <w:rPr>
                <w:sz w:val="20"/>
                <w:szCs w:val="20"/>
                <w:lang w:eastAsia="ru-RU"/>
              </w:rPr>
              <w:t>62,18</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60,57</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"Цифровое развитие города Пыть-Яха"</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7 710 900,00</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7 710 900,00</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4 423 039,73</w:t>
            </w:r>
          </w:p>
        </w:tc>
        <w:tc>
          <w:tcPr>
            <w:tcW w:w="429" w:type="pct"/>
            <w:shd w:val="clear" w:color="auto" w:fill="auto"/>
            <w:noWrap/>
            <w:vAlign w:val="bottom"/>
          </w:tcPr>
          <w:p w:rsidR="00D532CC" w:rsidRPr="005F2C8A" w:rsidRDefault="005B56DA" w:rsidP="009059BE">
            <w:pPr>
              <w:spacing w:line="240" w:lineRule="auto"/>
              <w:jc w:val="right"/>
              <w:rPr>
                <w:sz w:val="20"/>
                <w:szCs w:val="20"/>
                <w:lang w:eastAsia="ru-RU"/>
              </w:rPr>
            </w:pPr>
            <w:r>
              <w:rPr>
                <w:sz w:val="20"/>
                <w:szCs w:val="20"/>
                <w:lang w:eastAsia="ru-RU"/>
              </w:rPr>
              <w:t>57,36</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57,36</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"Современная транспортная система города Пыть-Яха"</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176 401 537,89</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171 211 571,77</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111 622 800,89</w:t>
            </w:r>
          </w:p>
        </w:tc>
        <w:tc>
          <w:tcPr>
            <w:tcW w:w="429" w:type="pct"/>
            <w:shd w:val="clear" w:color="auto" w:fill="auto"/>
            <w:noWrap/>
            <w:vAlign w:val="bottom"/>
          </w:tcPr>
          <w:p w:rsidR="00D532CC" w:rsidRPr="005F2C8A" w:rsidRDefault="000C6357" w:rsidP="009059BE">
            <w:pPr>
              <w:spacing w:line="240" w:lineRule="auto"/>
              <w:jc w:val="right"/>
              <w:rPr>
                <w:sz w:val="20"/>
                <w:szCs w:val="20"/>
                <w:lang w:eastAsia="ru-RU"/>
              </w:rPr>
            </w:pPr>
            <w:r>
              <w:rPr>
                <w:sz w:val="20"/>
                <w:szCs w:val="20"/>
                <w:lang w:eastAsia="ru-RU"/>
              </w:rPr>
              <w:t>63,28</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65,20</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"Управление муниципальными финансами в городе Пыть-Яхе"</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7 401 357,30</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11 810 798,39</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930 090,13</w:t>
            </w:r>
          </w:p>
        </w:tc>
        <w:tc>
          <w:tcPr>
            <w:tcW w:w="429" w:type="pct"/>
            <w:shd w:val="clear" w:color="auto" w:fill="auto"/>
            <w:noWrap/>
            <w:vAlign w:val="bottom"/>
          </w:tcPr>
          <w:p w:rsidR="00D532CC" w:rsidRPr="005F2C8A" w:rsidRDefault="000C6357" w:rsidP="009059BE">
            <w:pPr>
              <w:spacing w:line="240" w:lineRule="auto"/>
              <w:jc w:val="right"/>
              <w:rPr>
                <w:sz w:val="20"/>
                <w:szCs w:val="20"/>
                <w:lang w:eastAsia="ru-RU"/>
              </w:rPr>
            </w:pPr>
            <w:r>
              <w:rPr>
                <w:sz w:val="20"/>
                <w:szCs w:val="20"/>
                <w:lang w:eastAsia="ru-RU"/>
              </w:rPr>
              <w:t>12,57</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7,87</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"Развитие гражданского общества в городе Пыть-Яхе"</w:t>
            </w:r>
          </w:p>
        </w:tc>
        <w:tc>
          <w:tcPr>
            <w:tcW w:w="824" w:type="pct"/>
            <w:shd w:val="clear" w:color="000000" w:fill="FFFFFF"/>
            <w:noWrap/>
            <w:vAlign w:val="bottom"/>
          </w:tcPr>
          <w:p w:rsidR="00D532CC" w:rsidRPr="005F2C8A" w:rsidRDefault="005B56DA" w:rsidP="005B56DA">
            <w:pPr>
              <w:spacing w:line="240" w:lineRule="auto"/>
              <w:jc w:val="right"/>
              <w:rPr>
                <w:sz w:val="20"/>
                <w:szCs w:val="20"/>
                <w:lang w:eastAsia="ru-RU"/>
              </w:rPr>
            </w:pPr>
            <w:r>
              <w:rPr>
                <w:sz w:val="20"/>
                <w:szCs w:val="20"/>
                <w:lang w:eastAsia="ru-RU"/>
              </w:rPr>
              <w:t xml:space="preserve">31 628 660,59 </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31 628 660,59</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19 811 921,20</w:t>
            </w:r>
          </w:p>
        </w:tc>
        <w:tc>
          <w:tcPr>
            <w:tcW w:w="429" w:type="pct"/>
            <w:shd w:val="clear" w:color="auto" w:fill="auto"/>
            <w:noWrap/>
            <w:vAlign w:val="bottom"/>
          </w:tcPr>
          <w:p w:rsidR="00D532CC" w:rsidRPr="005F2C8A" w:rsidRDefault="000C6357" w:rsidP="009059BE">
            <w:pPr>
              <w:spacing w:line="240" w:lineRule="auto"/>
              <w:jc w:val="right"/>
              <w:rPr>
                <w:sz w:val="20"/>
                <w:szCs w:val="20"/>
                <w:lang w:eastAsia="ru-RU"/>
              </w:rPr>
            </w:pPr>
            <w:r>
              <w:rPr>
                <w:sz w:val="20"/>
                <w:szCs w:val="20"/>
                <w:lang w:eastAsia="ru-RU"/>
              </w:rPr>
              <w:t>62,64</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62,64</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 xml:space="preserve">Муниципальная программа "Управление муниципальным имуществом города </w:t>
            </w:r>
            <w:proofErr w:type="spellStart"/>
            <w:r w:rsidRPr="005F2C8A">
              <w:rPr>
                <w:sz w:val="20"/>
                <w:szCs w:val="20"/>
                <w:lang w:eastAsia="ru-RU"/>
              </w:rPr>
              <w:t>Пыть</w:t>
            </w:r>
            <w:proofErr w:type="spellEnd"/>
            <w:r w:rsidRPr="005F2C8A">
              <w:rPr>
                <w:sz w:val="20"/>
                <w:szCs w:val="20"/>
                <w:lang w:eastAsia="ru-RU"/>
              </w:rPr>
              <w:t xml:space="preserve"> -</w:t>
            </w:r>
            <w:proofErr w:type="spellStart"/>
            <w:r w:rsidRPr="005F2C8A">
              <w:rPr>
                <w:sz w:val="20"/>
                <w:szCs w:val="20"/>
                <w:lang w:eastAsia="ru-RU"/>
              </w:rPr>
              <w:t>Яха</w:t>
            </w:r>
            <w:proofErr w:type="spellEnd"/>
            <w:r w:rsidRPr="005F2C8A">
              <w:rPr>
                <w:sz w:val="20"/>
                <w:szCs w:val="20"/>
                <w:lang w:eastAsia="ru-RU"/>
              </w:rPr>
              <w:t>"</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21 576 531,65</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21 936 531,65</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16 146 275,26</w:t>
            </w:r>
          </w:p>
        </w:tc>
        <w:tc>
          <w:tcPr>
            <w:tcW w:w="429" w:type="pct"/>
            <w:shd w:val="clear" w:color="auto" w:fill="auto"/>
            <w:noWrap/>
            <w:vAlign w:val="bottom"/>
          </w:tcPr>
          <w:p w:rsidR="00D532CC" w:rsidRPr="005F2C8A" w:rsidRDefault="000C6357" w:rsidP="000C6357">
            <w:pPr>
              <w:spacing w:line="240" w:lineRule="auto"/>
              <w:jc w:val="right"/>
              <w:rPr>
                <w:sz w:val="20"/>
                <w:szCs w:val="20"/>
                <w:lang w:eastAsia="ru-RU"/>
              </w:rPr>
            </w:pPr>
            <w:r>
              <w:rPr>
                <w:sz w:val="20"/>
                <w:szCs w:val="20"/>
                <w:lang w:eastAsia="ru-RU"/>
              </w:rPr>
              <w:t>74,83</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73,60</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"Развитие муниципальной службы в городе Пыть-Яхе"</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474 409 315,48</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473 680 715,48</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352 437 373,86</w:t>
            </w:r>
          </w:p>
        </w:tc>
        <w:tc>
          <w:tcPr>
            <w:tcW w:w="429" w:type="pct"/>
            <w:shd w:val="clear" w:color="auto" w:fill="auto"/>
            <w:noWrap/>
            <w:vAlign w:val="bottom"/>
          </w:tcPr>
          <w:p w:rsidR="00D532CC" w:rsidRPr="005F2C8A" w:rsidRDefault="000C6357" w:rsidP="009059BE">
            <w:pPr>
              <w:spacing w:line="240" w:lineRule="auto"/>
              <w:jc w:val="right"/>
              <w:rPr>
                <w:sz w:val="20"/>
                <w:szCs w:val="20"/>
                <w:lang w:eastAsia="ru-RU"/>
              </w:rPr>
            </w:pPr>
            <w:r>
              <w:rPr>
                <w:sz w:val="20"/>
                <w:szCs w:val="20"/>
                <w:lang w:eastAsia="ru-RU"/>
              </w:rPr>
              <w:t>74,29</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74,40</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Муниципальная программа "Содержание городских территорий, озеленение и благоустройство в городе Пыть-Яхе"</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118 979 595,41</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118 854 796,25</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79 858 175,08</w:t>
            </w:r>
          </w:p>
        </w:tc>
        <w:tc>
          <w:tcPr>
            <w:tcW w:w="429" w:type="pct"/>
            <w:shd w:val="clear" w:color="auto" w:fill="auto"/>
            <w:noWrap/>
            <w:vAlign w:val="bottom"/>
          </w:tcPr>
          <w:p w:rsidR="00D532CC" w:rsidRPr="005F2C8A" w:rsidRDefault="000C6357" w:rsidP="009059BE">
            <w:pPr>
              <w:spacing w:line="240" w:lineRule="auto"/>
              <w:jc w:val="right"/>
              <w:rPr>
                <w:sz w:val="20"/>
                <w:szCs w:val="20"/>
                <w:lang w:eastAsia="ru-RU"/>
              </w:rPr>
            </w:pPr>
            <w:r>
              <w:rPr>
                <w:sz w:val="20"/>
                <w:szCs w:val="20"/>
                <w:lang w:eastAsia="ru-RU"/>
              </w:rPr>
              <w:t>67,12</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67,19</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b/>
                <w:bCs/>
                <w:sz w:val="20"/>
                <w:szCs w:val="20"/>
                <w:lang w:eastAsia="ru-RU"/>
              </w:rPr>
            </w:pPr>
            <w:r w:rsidRPr="005F2C8A">
              <w:rPr>
                <w:b/>
                <w:bCs/>
                <w:sz w:val="20"/>
                <w:szCs w:val="20"/>
                <w:lang w:eastAsia="ru-RU"/>
              </w:rPr>
              <w:t>Итого по муниципальным программам</w:t>
            </w:r>
          </w:p>
        </w:tc>
        <w:tc>
          <w:tcPr>
            <w:tcW w:w="824" w:type="pct"/>
            <w:shd w:val="clear" w:color="000000" w:fill="FFFFFF"/>
            <w:noWrap/>
            <w:vAlign w:val="bottom"/>
          </w:tcPr>
          <w:p w:rsidR="00D532CC" w:rsidRPr="005F2C8A" w:rsidRDefault="005B56DA" w:rsidP="009059BE">
            <w:pPr>
              <w:spacing w:line="240" w:lineRule="auto"/>
              <w:jc w:val="right"/>
              <w:rPr>
                <w:b/>
                <w:bCs/>
                <w:sz w:val="20"/>
                <w:szCs w:val="20"/>
                <w:lang w:eastAsia="ru-RU"/>
              </w:rPr>
            </w:pPr>
            <w:r>
              <w:rPr>
                <w:b/>
                <w:bCs/>
                <w:sz w:val="20"/>
                <w:szCs w:val="20"/>
                <w:lang w:eastAsia="ru-RU"/>
              </w:rPr>
              <w:t>47 522 223,33</w:t>
            </w:r>
          </w:p>
        </w:tc>
        <w:tc>
          <w:tcPr>
            <w:tcW w:w="824" w:type="pct"/>
            <w:shd w:val="clear" w:color="000000" w:fill="FFFFFF"/>
            <w:noWrap/>
            <w:vAlign w:val="bottom"/>
          </w:tcPr>
          <w:p w:rsidR="00D532CC" w:rsidRPr="005F2C8A" w:rsidRDefault="00D532CC" w:rsidP="009059BE">
            <w:pPr>
              <w:spacing w:line="240" w:lineRule="auto"/>
              <w:jc w:val="right"/>
              <w:rPr>
                <w:b/>
                <w:bCs/>
                <w:sz w:val="20"/>
                <w:szCs w:val="20"/>
                <w:lang w:eastAsia="ru-RU"/>
              </w:rPr>
            </w:pPr>
            <w:r>
              <w:rPr>
                <w:b/>
                <w:bCs/>
                <w:sz w:val="20"/>
                <w:szCs w:val="20"/>
                <w:lang w:eastAsia="ru-RU"/>
              </w:rPr>
              <w:t>49 117 132,67</w:t>
            </w:r>
          </w:p>
        </w:tc>
        <w:tc>
          <w:tcPr>
            <w:tcW w:w="794" w:type="pct"/>
            <w:shd w:val="clear" w:color="000000" w:fill="FFFFFF"/>
            <w:noWrap/>
            <w:vAlign w:val="bottom"/>
          </w:tcPr>
          <w:p w:rsidR="00D532CC" w:rsidRPr="005F2C8A" w:rsidRDefault="00D532CC" w:rsidP="009059BE">
            <w:pPr>
              <w:spacing w:line="240" w:lineRule="auto"/>
              <w:jc w:val="right"/>
              <w:rPr>
                <w:b/>
                <w:bCs/>
                <w:sz w:val="20"/>
                <w:szCs w:val="20"/>
                <w:lang w:eastAsia="ru-RU"/>
              </w:rPr>
            </w:pPr>
            <w:r>
              <w:rPr>
                <w:b/>
                <w:bCs/>
                <w:sz w:val="20"/>
                <w:szCs w:val="20"/>
                <w:lang w:eastAsia="ru-RU"/>
              </w:rPr>
              <w:t>41 420 776,08</w:t>
            </w:r>
          </w:p>
        </w:tc>
        <w:tc>
          <w:tcPr>
            <w:tcW w:w="429" w:type="pct"/>
            <w:shd w:val="clear" w:color="auto" w:fill="auto"/>
            <w:noWrap/>
            <w:vAlign w:val="bottom"/>
          </w:tcPr>
          <w:p w:rsidR="00D532CC" w:rsidRPr="005F2C8A" w:rsidRDefault="000C6357" w:rsidP="009059BE">
            <w:pPr>
              <w:spacing w:line="240" w:lineRule="auto"/>
              <w:jc w:val="right"/>
              <w:rPr>
                <w:b/>
                <w:bCs/>
                <w:sz w:val="20"/>
                <w:szCs w:val="20"/>
                <w:lang w:eastAsia="ru-RU"/>
              </w:rPr>
            </w:pPr>
            <w:r>
              <w:rPr>
                <w:b/>
                <w:bCs/>
                <w:sz w:val="20"/>
                <w:szCs w:val="20"/>
                <w:lang w:eastAsia="ru-RU"/>
              </w:rPr>
              <w:t>87,16</w:t>
            </w:r>
          </w:p>
        </w:tc>
        <w:tc>
          <w:tcPr>
            <w:tcW w:w="452" w:type="pct"/>
            <w:shd w:val="clear" w:color="auto" w:fill="auto"/>
            <w:noWrap/>
            <w:vAlign w:val="bottom"/>
          </w:tcPr>
          <w:p w:rsidR="00D532CC" w:rsidRPr="005F2C8A" w:rsidRDefault="00D532CC" w:rsidP="009059BE">
            <w:pPr>
              <w:spacing w:line="240" w:lineRule="auto"/>
              <w:jc w:val="right"/>
              <w:rPr>
                <w:b/>
                <w:bCs/>
                <w:sz w:val="20"/>
                <w:szCs w:val="20"/>
                <w:lang w:eastAsia="ru-RU"/>
              </w:rPr>
            </w:pPr>
            <w:r>
              <w:rPr>
                <w:b/>
                <w:bCs/>
                <w:sz w:val="20"/>
                <w:szCs w:val="20"/>
                <w:lang w:eastAsia="ru-RU"/>
              </w:rPr>
              <w:t>84,33</w:t>
            </w:r>
          </w:p>
        </w:tc>
      </w:tr>
      <w:tr w:rsidR="00D532CC" w:rsidRPr="005F2C8A" w:rsidTr="009059BE">
        <w:trPr>
          <w:cantSplit/>
          <w:trHeight w:val="20"/>
        </w:trPr>
        <w:tc>
          <w:tcPr>
            <w:tcW w:w="1677" w:type="pct"/>
            <w:shd w:val="clear" w:color="000000" w:fill="FFFFFF"/>
            <w:vAlign w:val="bottom"/>
            <w:hideMark/>
          </w:tcPr>
          <w:p w:rsidR="00D532CC" w:rsidRPr="005F2C8A" w:rsidRDefault="00D532CC" w:rsidP="009059BE">
            <w:pPr>
              <w:spacing w:line="240" w:lineRule="auto"/>
              <w:rPr>
                <w:sz w:val="20"/>
                <w:szCs w:val="20"/>
                <w:lang w:eastAsia="ru-RU"/>
              </w:rPr>
            </w:pPr>
            <w:r w:rsidRPr="005F2C8A">
              <w:rPr>
                <w:sz w:val="20"/>
                <w:szCs w:val="20"/>
                <w:lang w:eastAsia="ru-RU"/>
              </w:rPr>
              <w:t>Непрограммные направления деятельности</w:t>
            </w:r>
          </w:p>
        </w:tc>
        <w:tc>
          <w:tcPr>
            <w:tcW w:w="824" w:type="pct"/>
            <w:shd w:val="clear" w:color="000000" w:fill="FFFFFF"/>
            <w:noWrap/>
            <w:vAlign w:val="bottom"/>
          </w:tcPr>
          <w:p w:rsidR="00D532CC" w:rsidRPr="005F2C8A" w:rsidRDefault="005B56DA" w:rsidP="009059BE">
            <w:pPr>
              <w:spacing w:line="240" w:lineRule="auto"/>
              <w:jc w:val="right"/>
              <w:rPr>
                <w:sz w:val="20"/>
                <w:szCs w:val="20"/>
                <w:lang w:eastAsia="ru-RU"/>
              </w:rPr>
            </w:pPr>
            <w:r>
              <w:rPr>
                <w:sz w:val="20"/>
                <w:szCs w:val="20"/>
                <w:lang w:eastAsia="ru-RU"/>
              </w:rPr>
              <w:t>47 522 223,33</w:t>
            </w:r>
          </w:p>
        </w:tc>
        <w:tc>
          <w:tcPr>
            <w:tcW w:w="824" w:type="pct"/>
            <w:shd w:val="clear" w:color="000000" w:fill="FFFFFF"/>
            <w:noWrap/>
            <w:vAlign w:val="bottom"/>
          </w:tcPr>
          <w:p w:rsidR="00D532CC" w:rsidRPr="005F2C8A" w:rsidRDefault="00D532CC" w:rsidP="009059BE">
            <w:pPr>
              <w:spacing w:line="240" w:lineRule="auto"/>
              <w:jc w:val="right"/>
              <w:rPr>
                <w:sz w:val="20"/>
                <w:szCs w:val="20"/>
                <w:lang w:eastAsia="ru-RU"/>
              </w:rPr>
            </w:pPr>
            <w:r w:rsidRPr="005F2C8A">
              <w:rPr>
                <w:sz w:val="20"/>
                <w:szCs w:val="20"/>
                <w:lang w:eastAsia="ru-RU"/>
              </w:rPr>
              <w:t>4</w:t>
            </w:r>
            <w:r>
              <w:rPr>
                <w:sz w:val="20"/>
                <w:szCs w:val="20"/>
                <w:lang w:eastAsia="ru-RU"/>
              </w:rPr>
              <w:t>9 117 132,67</w:t>
            </w:r>
          </w:p>
        </w:tc>
        <w:tc>
          <w:tcPr>
            <w:tcW w:w="794" w:type="pct"/>
            <w:shd w:val="clear" w:color="000000" w:fill="FFFFFF"/>
            <w:noWrap/>
            <w:vAlign w:val="bottom"/>
          </w:tcPr>
          <w:p w:rsidR="00D532CC" w:rsidRPr="005F2C8A" w:rsidRDefault="00D532CC" w:rsidP="009059BE">
            <w:pPr>
              <w:spacing w:line="240" w:lineRule="auto"/>
              <w:jc w:val="right"/>
              <w:rPr>
                <w:sz w:val="20"/>
                <w:szCs w:val="20"/>
                <w:lang w:eastAsia="ru-RU"/>
              </w:rPr>
            </w:pPr>
            <w:r>
              <w:rPr>
                <w:sz w:val="20"/>
                <w:szCs w:val="20"/>
                <w:lang w:eastAsia="ru-RU"/>
              </w:rPr>
              <w:t>41 420 776,08</w:t>
            </w:r>
          </w:p>
        </w:tc>
        <w:tc>
          <w:tcPr>
            <w:tcW w:w="429" w:type="pct"/>
            <w:shd w:val="clear" w:color="auto" w:fill="auto"/>
            <w:noWrap/>
            <w:vAlign w:val="bottom"/>
          </w:tcPr>
          <w:p w:rsidR="00D532CC" w:rsidRPr="005F2C8A" w:rsidRDefault="000C6357" w:rsidP="009059BE">
            <w:pPr>
              <w:spacing w:line="240" w:lineRule="auto"/>
              <w:jc w:val="right"/>
              <w:rPr>
                <w:sz w:val="20"/>
                <w:szCs w:val="20"/>
                <w:lang w:eastAsia="ru-RU"/>
              </w:rPr>
            </w:pPr>
            <w:r>
              <w:rPr>
                <w:sz w:val="20"/>
                <w:szCs w:val="20"/>
                <w:lang w:eastAsia="ru-RU"/>
              </w:rPr>
              <w:t>87,16</w:t>
            </w:r>
          </w:p>
        </w:tc>
        <w:tc>
          <w:tcPr>
            <w:tcW w:w="452" w:type="pct"/>
            <w:shd w:val="clear" w:color="auto" w:fill="auto"/>
            <w:noWrap/>
            <w:vAlign w:val="bottom"/>
          </w:tcPr>
          <w:p w:rsidR="00D532CC" w:rsidRPr="005F2C8A" w:rsidRDefault="00D532CC" w:rsidP="009059BE">
            <w:pPr>
              <w:spacing w:line="240" w:lineRule="auto"/>
              <w:jc w:val="right"/>
              <w:rPr>
                <w:sz w:val="20"/>
                <w:szCs w:val="20"/>
                <w:lang w:eastAsia="ru-RU"/>
              </w:rPr>
            </w:pPr>
            <w:r>
              <w:rPr>
                <w:sz w:val="20"/>
                <w:szCs w:val="20"/>
                <w:lang w:eastAsia="ru-RU"/>
              </w:rPr>
              <w:t>84,33</w:t>
            </w:r>
          </w:p>
        </w:tc>
      </w:tr>
      <w:tr w:rsidR="00D532CC" w:rsidRPr="005F2C8A" w:rsidTr="009059BE">
        <w:trPr>
          <w:cantSplit/>
          <w:trHeight w:val="415"/>
        </w:trPr>
        <w:tc>
          <w:tcPr>
            <w:tcW w:w="1677" w:type="pct"/>
            <w:shd w:val="clear" w:color="auto" w:fill="auto"/>
            <w:noWrap/>
            <w:vAlign w:val="bottom"/>
            <w:hideMark/>
          </w:tcPr>
          <w:p w:rsidR="00D532CC" w:rsidRPr="005F2C8A" w:rsidRDefault="00D532CC" w:rsidP="009059BE">
            <w:pPr>
              <w:spacing w:line="240" w:lineRule="auto"/>
              <w:rPr>
                <w:b/>
                <w:bCs/>
                <w:sz w:val="20"/>
                <w:szCs w:val="20"/>
                <w:lang w:eastAsia="ru-RU"/>
              </w:rPr>
            </w:pPr>
            <w:r w:rsidRPr="005F2C8A">
              <w:rPr>
                <w:b/>
                <w:bCs/>
                <w:sz w:val="20"/>
                <w:szCs w:val="20"/>
                <w:lang w:eastAsia="ru-RU"/>
              </w:rPr>
              <w:t>Всего расходов</w:t>
            </w:r>
          </w:p>
        </w:tc>
        <w:tc>
          <w:tcPr>
            <w:tcW w:w="824" w:type="pct"/>
            <w:shd w:val="clear" w:color="auto" w:fill="auto"/>
            <w:noWrap/>
            <w:vAlign w:val="bottom"/>
          </w:tcPr>
          <w:p w:rsidR="00D532CC" w:rsidRPr="005F2C8A" w:rsidRDefault="00D532CC" w:rsidP="005B56DA">
            <w:pPr>
              <w:spacing w:line="240" w:lineRule="auto"/>
              <w:jc w:val="right"/>
              <w:rPr>
                <w:b/>
                <w:bCs/>
                <w:sz w:val="20"/>
                <w:szCs w:val="20"/>
                <w:lang w:eastAsia="ru-RU"/>
              </w:rPr>
            </w:pPr>
            <w:r w:rsidRPr="005F2C8A">
              <w:rPr>
                <w:b/>
                <w:bCs/>
                <w:sz w:val="20"/>
                <w:szCs w:val="20"/>
                <w:lang w:eastAsia="ru-RU"/>
              </w:rPr>
              <w:t>5</w:t>
            </w:r>
            <w:r w:rsidR="005B56DA">
              <w:rPr>
                <w:b/>
                <w:bCs/>
                <w:sz w:val="20"/>
                <w:szCs w:val="20"/>
                <w:lang w:eastAsia="ru-RU"/>
              </w:rPr>
              <w:t> 048 248 457,26</w:t>
            </w:r>
          </w:p>
        </w:tc>
        <w:tc>
          <w:tcPr>
            <w:tcW w:w="824" w:type="pct"/>
            <w:shd w:val="clear" w:color="auto" w:fill="auto"/>
            <w:noWrap/>
            <w:vAlign w:val="bottom"/>
          </w:tcPr>
          <w:p w:rsidR="00D532CC" w:rsidRPr="005F2C8A" w:rsidRDefault="00D532CC" w:rsidP="009059BE">
            <w:pPr>
              <w:spacing w:line="240" w:lineRule="auto"/>
              <w:jc w:val="right"/>
              <w:rPr>
                <w:b/>
                <w:bCs/>
                <w:sz w:val="20"/>
                <w:szCs w:val="20"/>
                <w:lang w:eastAsia="ru-RU"/>
              </w:rPr>
            </w:pPr>
            <w:r>
              <w:rPr>
                <w:b/>
                <w:bCs/>
                <w:sz w:val="20"/>
                <w:szCs w:val="20"/>
                <w:lang w:eastAsia="ru-RU"/>
              </w:rPr>
              <w:t>5 132 161 117,02</w:t>
            </w:r>
          </w:p>
        </w:tc>
        <w:tc>
          <w:tcPr>
            <w:tcW w:w="794" w:type="pct"/>
            <w:shd w:val="clear" w:color="auto" w:fill="auto"/>
            <w:noWrap/>
            <w:vAlign w:val="bottom"/>
          </w:tcPr>
          <w:p w:rsidR="00D532CC" w:rsidRPr="005F2C8A" w:rsidRDefault="00D532CC" w:rsidP="009059BE">
            <w:pPr>
              <w:spacing w:line="240" w:lineRule="auto"/>
              <w:jc w:val="right"/>
              <w:rPr>
                <w:b/>
                <w:bCs/>
                <w:sz w:val="20"/>
                <w:szCs w:val="20"/>
                <w:lang w:eastAsia="ru-RU"/>
              </w:rPr>
            </w:pPr>
            <w:r>
              <w:rPr>
                <w:b/>
                <w:bCs/>
                <w:sz w:val="20"/>
                <w:szCs w:val="20"/>
                <w:lang w:eastAsia="ru-RU"/>
              </w:rPr>
              <w:t>2 901 609 038,44</w:t>
            </w:r>
          </w:p>
        </w:tc>
        <w:tc>
          <w:tcPr>
            <w:tcW w:w="429" w:type="pct"/>
            <w:shd w:val="clear" w:color="auto" w:fill="auto"/>
            <w:noWrap/>
            <w:vAlign w:val="bottom"/>
          </w:tcPr>
          <w:p w:rsidR="00D532CC" w:rsidRPr="005F2C8A" w:rsidRDefault="000C6357" w:rsidP="000C6357">
            <w:pPr>
              <w:spacing w:line="240" w:lineRule="auto"/>
              <w:jc w:val="right"/>
              <w:rPr>
                <w:b/>
                <w:bCs/>
                <w:sz w:val="20"/>
                <w:szCs w:val="20"/>
                <w:lang w:eastAsia="ru-RU"/>
              </w:rPr>
            </w:pPr>
            <w:r>
              <w:rPr>
                <w:b/>
                <w:bCs/>
                <w:sz w:val="20"/>
                <w:szCs w:val="20"/>
                <w:lang w:eastAsia="ru-RU"/>
              </w:rPr>
              <w:t>57,48</w:t>
            </w:r>
          </w:p>
        </w:tc>
        <w:tc>
          <w:tcPr>
            <w:tcW w:w="452" w:type="pct"/>
            <w:shd w:val="clear" w:color="auto" w:fill="auto"/>
            <w:noWrap/>
            <w:vAlign w:val="bottom"/>
          </w:tcPr>
          <w:p w:rsidR="00D532CC" w:rsidRPr="005F2C8A" w:rsidRDefault="00D532CC" w:rsidP="009059BE">
            <w:pPr>
              <w:spacing w:line="240" w:lineRule="auto"/>
              <w:jc w:val="right"/>
              <w:rPr>
                <w:b/>
                <w:bCs/>
                <w:sz w:val="20"/>
                <w:szCs w:val="20"/>
                <w:lang w:eastAsia="ru-RU"/>
              </w:rPr>
            </w:pPr>
            <w:r>
              <w:rPr>
                <w:b/>
                <w:bCs/>
                <w:sz w:val="20"/>
                <w:szCs w:val="20"/>
                <w:lang w:eastAsia="ru-RU"/>
              </w:rPr>
              <w:t>56,54</w:t>
            </w:r>
          </w:p>
        </w:tc>
      </w:tr>
    </w:tbl>
    <w:p w:rsidR="00D532CC" w:rsidRPr="005F2C8A" w:rsidRDefault="00D532CC" w:rsidP="00D532CC">
      <w:pPr>
        <w:ind w:firstLine="567"/>
        <w:jc w:val="both"/>
        <w:rPr>
          <w:rFonts w:asciiTheme="minorHAnsi" w:hAnsiTheme="minorHAnsi" w:cstheme="minorHAnsi"/>
          <w:sz w:val="20"/>
          <w:szCs w:val="20"/>
        </w:rPr>
      </w:pPr>
    </w:p>
    <w:p w:rsidR="00E31884" w:rsidRPr="003B6CD4" w:rsidRDefault="00E31884" w:rsidP="0093341B">
      <w:pPr>
        <w:jc w:val="right"/>
        <w:rPr>
          <w:bCs/>
          <w:i/>
        </w:rPr>
      </w:pPr>
    </w:p>
    <w:p w:rsidR="007E66D2" w:rsidRPr="003B6CD4" w:rsidRDefault="007E66D2" w:rsidP="0091031C">
      <w:pPr>
        <w:ind w:firstLine="567"/>
        <w:jc w:val="both"/>
        <w:rPr>
          <w:rFonts w:asciiTheme="minorHAnsi" w:hAnsiTheme="minorHAnsi" w:cstheme="minorHAnsi"/>
        </w:rPr>
      </w:pPr>
      <w:r w:rsidRPr="003B6CD4">
        <w:rPr>
          <w:rFonts w:asciiTheme="minorHAnsi" w:hAnsiTheme="minorHAnsi" w:cstheme="minorHAnsi"/>
        </w:rPr>
        <w:lastRenderedPageBreak/>
        <w:t xml:space="preserve">По </w:t>
      </w:r>
      <w:r w:rsidR="0049253A" w:rsidRPr="003B6CD4">
        <w:rPr>
          <w:rFonts w:asciiTheme="minorHAnsi" w:hAnsiTheme="minorHAnsi" w:cstheme="minorHAnsi"/>
        </w:rPr>
        <w:t>м</w:t>
      </w:r>
      <w:r w:rsidR="0049253A" w:rsidRPr="003B6CD4">
        <w:rPr>
          <w:color w:val="000000"/>
          <w:lang w:eastAsia="ru-RU"/>
        </w:rPr>
        <w:t xml:space="preserve">униципальной программе "Доступная среда в городе Пыть-Яхе" </w:t>
      </w:r>
      <w:r w:rsidRPr="003B6CD4">
        <w:rPr>
          <w:rFonts w:asciiTheme="minorHAnsi" w:hAnsiTheme="minorHAnsi" w:cstheme="minorHAnsi"/>
        </w:rPr>
        <w:t xml:space="preserve">отмечается нулевое исполнение расходов за </w:t>
      </w:r>
      <w:r w:rsidR="00D011EA" w:rsidRPr="003B6CD4">
        <w:rPr>
          <w:rFonts w:asciiTheme="minorHAnsi" w:hAnsiTheme="minorHAnsi" w:cstheme="minorHAnsi"/>
        </w:rPr>
        <w:t>9 месяцев</w:t>
      </w:r>
      <w:r w:rsidRPr="003B6CD4">
        <w:rPr>
          <w:rFonts w:asciiTheme="minorHAnsi" w:hAnsiTheme="minorHAnsi" w:cstheme="minorHAnsi"/>
        </w:rPr>
        <w:t xml:space="preserve"> 2020 года</w:t>
      </w:r>
      <w:r w:rsidR="0049253A" w:rsidRPr="003B6CD4">
        <w:rPr>
          <w:rFonts w:asciiTheme="minorHAnsi" w:hAnsiTheme="minorHAnsi" w:cstheme="minorHAnsi"/>
        </w:rPr>
        <w:t>, и связано с отсутствием технических возможностей по обустройству входной группы нежилого помещения.</w:t>
      </w:r>
    </w:p>
    <w:p w:rsidR="0091031C" w:rsidRPr="003B6CD4" w:rsidRDefault="00094280" w:rsidP="0091031C">
      <w:pPr>
        <w:ind w:firstLine="567"/>
        <w:jc w:val="both"/>
        <w:rPr>
          <w:rFonts w:asciiTheme="minorHAnsi" w:hAnsiTheme="minorHAnsi" w:cstheme="minorHAnsi"/>
        </w:rPr>
      </w:pPr>
      <w:r w:rsidRPr="003B6CD4">
        <w:rPr>
          <w:rFonts w:asciiTheme="minorHAnsi" w:hAnsiTheme="minorHAnsi" w:cstheme="minorHAnsi"/>
        </w:rPr>
        <w:t xml:space="preserve">По </w:t>
      </w:r>
      <w:r w:rsidR="003B6CD4" w:rsidRPr="003B6CD4">
        <w:rPr>
          <w:rFonts w:asciiTheme="minorHAnsi" w:hAnsiTheme="minorHAnsi" w:cstheme="minorHAnsi"/>
        </w:rPr>
        <w:t xml:space="preserve">двум </w:t>
      </w:r>
      <w:r w:rsidRPr="003B6CD4">
        <w:rPr>
          <w:rFonts w:asciiTheme="minorHAnsi" w:hAnsiTheme="minorHAnsi" w:cstheme="minorHAnsi"/>
        </w:rPr>
        <w:t xml:space="preserve">муниципальным программам исполнение отмечается менее 20% от уточненного плана на год. </w:t>
      </w:r>
      <w:r w:rsidR="0091031C" w:rsidRPr="003B6CD4">
        <w:rPr>
          <w:rFonts w:asciiTheme="minorHAnsi" w:hAnsiTheme="minorHAnsi" w:cstheme="minorHAnsi"/>
        </w:rPr>
        <w:t>Основными причинами исполнения расходов менее 20% от уточненного плана на год по муниципальным программам города Пыть-Яха являются:</w:t>
      </w:r>
    </w:p>
    <w:p w:rsidR="00661DB3" w:rsidRPr="003B6CD4" w:rsidRDefault="0091031C" w:rsidP="0091031C">
      <w:pPr>
        <w:ind w:firstLine="567"/>
        <w:jc w:val="both"/>
        <w:rPr>
          <w:rFonts w:asciiTheme="minorHAnsi" w:hAnsiTheme="minorHAnsi" w:cstheme="minorHAnsi"/>
        </w:rPr>
      </w:pPr>
      <w:r w:rsidRPr="003B6CD4">
        <w:rPr>
          <w:rFonts w:asciiTheme="minorHAnsi" w:hAnsiTheme="minorHAnsi" w:cstheme="minorHAnsi"/>
        </w:rPr>
        <w:t xml:space="preserve">- </w:t>
      </w:r>
      <w:r w:rsidR="00661DB3" w:rsidRPr="003B6CD4">
        <w:rPr>
          <w:rFonts w:asciiTheme="minorHAnsi" w:hAnsiTheme="minorHAnsi" w:cstheme="minorHAnsi"/>
        </w:rPr>
        <w:t>длительность проведения конкурсных процедур;</w:t>
      </w:r>
    </w:p>
    <w:p w:rsidR="0091031C" w:rsidRPr="003B6CD4" w:rsidRDefault="00661DB3" w:rsidP="0091031C">
      <w:pPr>
        <w:ind w:firstLine="567"/>
        <w:jc w:val="both"/>
        <w:rPr>
          <w:rFonts w:asciiTheme="minorHAnsi" w:hAnsiTheme="minorHAnsi" w:cstheme="minorHAnsi"/>
        </w:rPr>
      </w:pPr>
      <w:r w:rsidRPr="003B6CD4">
        <w:rPr>
          <w:rFonts w:asciiTheme="minorHAnsi" w:hAnsiTheme="minorHAnsi" w:cstheme="minorHAnsi"/>
        </w:rPr>
        <w:t xml:space="preserve">- </w:t>
      </w:r>
      <w:r w:rsidR="0091031C" w:rsidRPr="003B6CD4">
        <w:rPr>
          <w:rFonts w:asciiTheme="minorHAnsi" w:hAnsiTheme="minorHAnsi" w:cstheme="minorHAnsi"/>
        </w:rPr>
        <w:t xml:space="preserve">реализация запланированных мероприятий в </w:t>
      </w:r>
      <w:r w:rsidR="00780E5E">
        <w:rPr>
          <w:rFonts w:asciiTheme="minorHAnsi" w:hAnsiTheme="minorHAnsi" w:cstheme="minorHAnsi"/>
        </w:rPr>
        <w:t xml:space="preserve">четвертом квартале </w:t>
      </w:r>
      <w:r w:rsidR="0091031C" w:rsidRPr="003B6CD4">
        <w:rPr>
          <w:rFonts w:asciiTheme="minorHAnsi" w:hAnsiTheme="minorHAnsi" w:cstheme="minorHAnsi"/>
        </w:rPr>
        <w:t>текущего финансового года в соответствии с комплексными планами «сетевыми графиками» по реализации муниципальных программ;</w:t>
      </w:r>
    </w:p>
    <w:p w:rsidR="0091031C" w:rsidRPr="003B6CD4" w:rsidRDefault="0091031C" w:rsidP="0091031C">
      <w:pPr>
        <w:ind w:firstLine="567"/>
        <w:jc w:val="both"/>
        <w:rPr>
          <w:rFonts w:asciiTheme="minorHAnsi" w:hAnsiTheme="minorHAnsi" w:cstheme="minorHAnsi"/>
        </w:rPr>
      </w:pPr>
      <w:r w:rsidRPr="003B6CD4">
        <w:rPr>
          <w:rFonts w:asciiTheme="minorHAnsi" w:hAnsiTheme="minorHAnsi" w:cstheme="minorHAnsi"/>
        </w:rPr>
        <w:t>- оплата работ по «факту», на основании актов выполненных работ;</w:t>
      </w:r>
    </w:p>
    <w:p w:rsidR="0091031C" w:rsidRPr="003B6CD4" w:rsidRDefault="0091031C" w:rsidP="0091031C">
      <w:pPr>
        <w:ind w:firstLine="567"/>
        <w:jc w:val="both"/>
        <w:rPr>
          <w:rFonts w:asciiTheme="minorHAnsi" w:hAnsiTheme="minorHAnsi" w:cstheme="minorHAnsi"/>
        </w:rPr>
      </w:pPr>
      <w:r w:rsidRPr="003B6CD4">
        <w:rPr>
          <w:rFonts w:asciiTheme="minorHAnsi" w:hAnsiTheme="minorHAnsi" w:cstheme="minorHAnsi"/>
        </w:rPr>
        <w:t>- заявительный характер субсидирования организаций, производителей товаров, работ и услуг;</w:t>
      </w:r>
    </w:p>
    <w:p w:rsidR="0091031C" w:rsidRPr="003B6CD4" w:rsidRDefault="0091031C" w:rsidP="0091031C">
      <w:pPr>
        <w:ind w:firstLine="567"/>
        <w:jc w:val="both"/>
        <w:rPr>
          <w:rFonts w:asciiTheme="minorHAnsi" w:hAnsiTheme="minorHAnsi" w:cstheme="minorHAnsi"/>
        </w:rPr>
      </w:pPr>
      <w:r w:rsidRPr="003B6CD4">
        <w:rPr>
          <w:rFonts w:asciiTheme="minorHAnsi" w:hAnsiTheme="minorHAnsi" w:cstheme="minorHAnsi"/>
        </w:rPr>
        <w:t>- заявительный характер выплаты пособий и компенсаций;</w:t>
      </w:r>
    </w:p>
    <w:p w:rsidR="0093341B" w:rsidRPr="00F07F67" w:rsidRDefault="0091031C" w:rsidP="0091031C">
      <w:pPr>
        <w:ind w:firstLine="567"/>
        <w:jc w:val="both"/>
        <w:rPr>
          <w:rFonts w:asciiTheme="minorHAnsi" w:hAnsiTheme="minorHAnsi" w:cstheme="minorHAnsi"/>
        </w:rPr>
      </w:pPr>
      <w:r w:rsidRPr="00F07F67">
        <w:rPr>
          <w:rFonts w:asciiTheme="minorHAnsi" w:hAnsiTheme="minorHAnsi" w:cstheme="minorHAnsi"/>
        </w:rPr>
        <w:t>- сезонность осуществления расходов.</w:t>
      </w:r>
    </w:p>
    <w:p w:rsidR="00F07F67" w:rsidRPr="00F07F67" w:rsidRDefault="00780E5E" w:rsidP="00F07F67">
      <w:pPr>
        <w:ind w:firstLine="567"/>
        <w:jc w:val="both"/>
      </w:pPr>
      <w:r w:rsidRPr="00F07F67">
        <w:rPr>
          <w:rFonts w:asciiTheme="minorHAnsi" w:hAnsiTheme="minorHAnsi" w:cstheme="minorHAnsi"/>
        </w:rPr>
        <w:t>По двум муниципальным программам исполнение отмечается менее 40%. По муниципальной программе «Жилищно-коммунальный комплекс и городская среда города Пыть-Яха» - 38,79%, обусловлено оплатой принятых договорных обязательств по объекту «</w:t>
      </w:r>
      <w:r w:rsidRPr="00F07F67">
        <w:t>реконструкции ВОС-3» в соответствии с сетевыми графиками</w:t>
      </w:r>
      <w:r w:rsidR="00783DEC" w:rsidRPr="00F07F67">
        <w:t>, №по факту» выполненных работ.</w:t>
      </w:r>
      <w:r w:rsidR="00F07F67" w:rsidRPr="00F07F67">
        <w:rPr>
          <w:sz w:val="28"/>
          <w:szCs w:val="28"/>
        </w:rPr>
        <w:t xml:space="preserve"> </w:t>
      </w:r>
      <w:r w:rsidR="00F07F67" w:rsidRPr="00F07F67">
        <w:t xml:space="preserve">По состоянию на 01.10.2020 года исполнение по муниципальной программе «Управление муниципальными финансами» составило 7,87%. Низкое исполнение обусловлено тем, что решением Думы города от 19.08. 2020 года № 344 были увеличены бюджетные ассигнования в сумме 5 835,0 тыс. рублей на исполнение муниципальных гарантий по возможным гарантийным случаям, в соответствии с условиями кредитного договора МУП УГХ, гарантом по которому является МКУ Администрация, платежи предусмотрены с октября месяца текущего года. </w:t>
      </w:r>
    </w:p>
    <w:p w:rsidR="00094280" w:rsidRPr="00F07F67" w:rsidRDefault="00094280" w:rsidP="0091031C">
      <w:pPr>
        <w:ind w:firstLine="567"/>
        <w:jc w:val="both"/>
        <w:rPr>
          <w:rFonts w:asciiTheme="minorHAnsi" w:hAnsiTheme="minorHAnsi" w:cstheme="minorHAnsi"/>
        </w:rPr>
      </w:pPr>
      <w:r w:rsidRPr="00F07F67">
        <w:rPr>
          <w:rFonts w:asciiTheme="minorHAnsi" w:hAnsiTheme="minorHAnsi" w:cstheme="minorHAnsi"/>
        </w:rPr>
        <w:t xml:space="preserve">По </w:t>
      </w:r>
      <w:r w:rsidR="00D34B74" w:rsidRPr="00F07F67">
        <w:rPr>
          <w:rFonts w:asciiTheme="minorHAnsi" w:hAnsiTheme="minorHAnsi" w:cstheme="minorHAnsi"/>
        </w:rPr>
        <w:t>другим</w:t>
      </w:r>
      <w:r w:rsidRPr="00F07F67">
        <w:rPr>
          <w:rFonts w:asciiTheme="minorHAnsi" w:hAnsiTheme="minorHAnsi" w:cstheme="minorHAnsi"/>
        </w:rPr>
        <w:t xml:space="preserve"> муниципальным программам исполнение составляет </w:t>
      </w:r>
      <w:r w:rsidR="00D34B74" w:rsidRPr="00F07F67">
        <w:rPr>
          <w:rFonts w:asciiTheme="minorHAnsi" w:hAnsiTheme="minorHAnsi" w:cstheme="minorHAnsi"/>
        </w:rPr>
        <w:t>40</w:t>
      </w:r>
      <w:r w:rsidRPr="00F07F67">
        <w:rPr>
          <w:rFonts w:asciiTheme="minorHAnsi" w:hAnsiTheme="minorHAnsi" w:cstheme="minorHAnsi"/>
        </w:rPr>
        <w:t>%</w:t>
      </w:r>
      <w:r w:rsidR="00855C60" w:rsidRPr="00F07F67">
        <w:rPr>
          <w:rFonts w:asciiTheme="minorHAnsi" w:hAnsiTheme="minorHAnsi" w:cstheme="minorHAnsi"/>
        </w:rPr>
        <w:t xml:space="preserve"> и выше</w:t>
      </w:r>
      <w:r w:rsidRPr="00F07F67">
        <w:rPr>
          <w:rFonts w:asciiTheme="minorHAnsi" w:hAnsiTheme="minorHAnsi" w:cstheme="minorHAnsi"/>
        </w:rPr>
        <w:t>.</w:t>
      </w:r>
    </w:p>
    <w:p w:rsidR="000C5346" w:rsidRPr="006717EC" w:rsidRDefault="000C5346" w:rsidP="000C5346">
      <w:pPr>
        <w:ind w:firstLine="567"/>
        <w:jc w:val="both"/>
        <w:rPr>
          <w:rFonts w:asciiTheme="minorHAnsi" w:hAnsiTheme="minorHAnsi" w:cstheme="minorHAnsi"/>
        </w:rPr>
      </w:pPr>
      <w:r w:rsidRPr="00F07F67">
        <w:rPr>
          <w:rFonts w:asciiTheme="minorHAnsi" w:hAnsiTheme="minorHAnsi" w:cstheme="minorHAnsi"/>
        </w:rPr>
        <w:t xml:space="preserve">Расходы на реализацию непрограммных направлений деятельности по итогам </w:t>
      </w:r>
      <w:r w:rsidR="00D011EA" w:rsidRPr="00F07F67">
        <w:rPr>
          <w:rFonts w:asciiTheme="minorHAnsi" w:hAnsiTheme="minorHAnsi" w:cstheme="minorHAnsi"/>
        </w:rPr>
        <w:t>9 месяцев</w:t>
      </w:r>
      <w:r w:rsidRPr="00F07F67">
        <w:rPr>
          <w:rFonts w:asciiTheme="minorHAnsi" w:hAnsiTheme="minorHAnsi" w:cstheme="minorHAnsi"/>
        </w:rPr>
        <w:t xml:space="preserve"> 20</w:t>
      </w:r>
      <w:r w:rsidR="006E314C" w:rsidRPr="00F07F67">
        <w:rPr>
          <w:rFonts w:asciiTheme="minorHAnsi" w:hAnsiTheme="minorHAnsi" w:cstheme="minorHAnsi"/>
        </w:rPr>
        <w:t>20</w:t>
      </w:r>
      <w:r w:rsidRPr="00F07F67">
        <w:rPr>
          <w:rFonts w:asciiTheme="minorHAnsi" w:hAnsiTheme="minorHAnsi" w:cstheme="minorHAnsi"/>
        </w:rPr>
        <w:t xml:space="preserve"> года исполнены в сумме </w:t>
      </w:r>
      <w:r w:rsidR="00F07F67" w:rsidRPr="00F07F67">
        <w:rPr>
          <w:rFonts w:asciiTheme="minorHAnsi" w:hAnsiTheme="minorHAnsi" w:cstheme="minorHAnsi"/>
        </w:rPr>
        <w:t>41 420 776,08</w:t>
      </w:r>
      <w:r w:rsidR="006E314C" w:rsidRPr="00F07F67">
        <w:rPr>
          <w:rFonts w:asciiTheme="minorHAnsi" w:hAnsiTheme="minorHAnsi" w:cstheme="minorHAnsi"/>
        </w:rPr>
        <w:t xml:space="preserve"> </w:t>
      </w:r>
      <w:r w:rsidRPr="00F07F67">
        <w:rPr>
          <w:rFonts w:asciiTheme="minorHAnsi" w:hAnsiTheme="minorHAnsi" w:cstheme="minorHAnsi"/>
        </w:rPr>
        <w:t xml:space="preserve">рублей, что составляет </w:t>
      </w:r>
      <w:r w:rsidR="00F07F67" w:rsidRPr="00F07F67">
        <w:rPr>
          <w:rFonts w:asciiTheme="minorHAnsi" w:hAnsiTheme="minorHAnsi" w:cstheme="minorHAnsi"/>
        </w:rPr>
        <w:t>84,33</w:t>
      </w:r>
      <w:r w:rsidRPr="00F07F67">
        <w:rPr>
          <w:rFonts w:asciiTheme="minorHAnsi" w:hAnsiTheme="minorHAnsi" w:cstheme="minorHAnsi"/>
        </w:rPr>
        <w:t>% к уточненному плану на год.</w:t>
      </w:r>
    </w:p>
    <w:p w:rsidR="000C5346" w:rsidRPr="006717EC" w:rsidRDefault="000C5346" w:rsidP="00F07F67">
      <w:pPr>
        <w:ind w:firstLine="567"/>
        <w:jc w:val="both"/>
        <w:rPr>
          <w:rFonts w:asciiTheme="minorHAnsi" w:hAnsiTheme="minorHAnsi" w:cstheme="minorHAnsi"/>
        </w:rPr>
      </w:pPr>
      <w:r w:rsidRPr="006717EC">
        <w:rPr>
          <w:rFonts w:asciiTheme="minorHAnsi" w:hAnsiTheme="minorHAnsi" w:cstheme="minorHAnsi"/>
        </w:rPr>
        <w:t>Непрограммные расходы направлены</w:t>
      </w:r>
      <w:r w:rsidR="00F07F67">
        <w:rPr>
          <w:rFonts w:asciiTheme="minorHAnsi" w:hAnsiTheme="minorHAnsi" w:cstheme="minorHAnsi"/>
        </w:rPr>
        <w:t xml:space="preserve"> на</w:t>
      </w:r>
      <w:r w:rsidRPr="006717EC">
        <w:rPr>
          <w:rFonts w:asciiTheme="minorHAnsi" w:hAnsiTheme="minorHAnsi" w:cstheme="minorHAnsi"/>
        </w:rPr>
        <w:t xml:space="preserve"> обеспечение функционирования Думы города Пыть-Яха </w:t>
      </w:r>
      <w:r w:rsidR="00F07F67">
        <w:rPr>
          <w:rFonts w:asciiTheme="minorHAnsi" w:hAnsiTheme="minorHAnsi" w:cstheme="minorHAnsi"/>
        </w:rPr>
        <w:t>и</w:t>
      </w:r>
      <w:r w:rsidRPr="006717EC">
        <w:rPr>
          <w:rFonts w:asciiTheme="minorHAnsi" w:hAnsiTheme="minorHAnsi" w:cstheme="minorHAnsi"/>
        </w:rPr>
        <w:t xml:space="preserve"> </w:t>
      </w:r>
      <w:proofErr w:type="spellStart"/>
      <w:r w:rsidRPr="006717EC">
        <w:rPr>
          <w:rFonts w:asciiTheme="minorHAnsi" w:hAnsiTheme="minorHAnsi" w:cstheme="minorHAnsi"/>
        </w:rPr>
        <w:t>Счетно</w:t>
      </w:r>
      <w:r w:rsidR="009059BE">
        <w:rPr>
          <w:rFonts w:asciiTheme="minorHAnsi" w:hAnsiTheme="minorHAnsi" w:cstheme="minorHAnsi"/>
        </w:rPr>
        <w:t>контрольно</w:t>
      </w:r>
      <w:proofErr w:type="spellEnd"/>
      <w:r w:rsidRPr="006717EC">
        <w:rPr>
          <w:rFonts w:asciiTheme="minorHAnsi" w:hAnsiTheme="minorHAnsi" w:cstheme="minorHAnsi"/>
        </w:rPr>
        <w:t xml:space="preserve"> палаты в сумме </w:t>
      </w:r>
      <w:r w:rsidR="00F07F67">
        <w:rPr>
          <w:rFonts w:asciiTheme="majorHAnsi" w:hAnsiTheme="majorHAnsi" w:cstheme="majorHAnsi"/>
        </w:rPr>
        <w:t xml:space="preserve">19 375 175,69 </w:t>
      </w:r>
      <w:r w:rsidRPr="006717EC">
        <w:rPr>
          <w:rFonts w:asciiTheme="minorHAnsi" w:hAnsiTheme="minorHAnsi" w:cstheme="minorHAnsi"/>
        </w:rPr>
        <w:t>рубл</w:t>
      </w:r>
      <w:r w:rsidR="00F07F67">
        <w:rPr>
          <w:rFonts w:asciiTheme="minorHAnsi" w:hAnsiTheme="minorHAnsi" w:cstheme="minorHAnsi"/>
        </w:rPr>
        <w:t>е</w:t>
      </w:r>
      <w:r w:rsidRPr="006717EC">
        <w:rPr>
          <w:rFonts w:asciiTheme="minorHAnsi" w:hAnsiTheme="minorHAnsi" w:cstheme="minorHAnsi"/>
        </w:rPr>
        <w:t xml:space="preserve">, что составляет </w:t>
      </w:r>
      <w:r w:rsidR="00F07F67">
        <w:rPr>
          <w:rFonts w:asciiTheme="minorHAnsi" w:hAnsiTheme="minorHAnsi" w:cstheme="minorHAnsi"/>
        </w:rPr>
        <w:t>79,46</w:t>
      </w:r>
      <w:r w:rsidRPr="006717EC">
        <w:rPr>
          <w:rFonts w:asciiTheme="minorHAnsi" w:hAnsiTheme="minorHAnsi" w:cstheme="minorHAnsi"/>
        </w:rPr>
        <w:t>% от уточненного плана на год;</w:t>
      </w:r>
    </w:p>
    <w:p w:rsidR="00F07F67" w:rsidRDefault="000C5346" w:rsidP="000C5346">
      <w:pPr>
        <w:ind w:firstLine="567"/>
        <w:jc w:val="both"/>
        <w:rPr>
          <w:rFonts w:asciiTheme="minorHAnsi" w:hAnsiTheme="minorHAnsi" w:cstheme="minorHAnsi"/>
        </w:rPr>
      </w:pPr>
      <w:r w:rsidRPr="006717EC">
        <w:rPr>
          <w:rFonts w:asciiTheme="minorHAnsi" w:hAnsiTheme="minorHAnsi" w:cstheme="minorHAnsi"/>
        </w:rPr>
        <w:lastRenderedPageBreak/>
        <w:t xml:space="preserve">-на -осуществление переданных полномочий Российской Федерации по первичному воинскому учету на территориях, где отсутствуют военные комиссариаты, </w:t>
      </w:r>
      <w:r w:rsidR="00AB5FEE" w:rsidRPr="006717EC">
        <w:rPr>
          <w:rFonts w:asciiTheme="minorHAnsi" w:hAnsiTheme="minorHAnsi" w:cstheme="minorHAnsi"/>
        </w:rPr>
        <w:t>исполнение составляет</w:t>
      </w:r>
      <w:r w:rsidRPr="006717EC">
        <w:rPr>
          <w:rFonts w:asciiTheme="minorHAnsi" w:hAnsiTheme="minorHAnsi" w:cstheme="minorHAnsi"/>
        </w:rPr>
        <w:t xml:space="preserve"> в сумме </w:t>
      </w:r>
      <w:r w:rsidR="00F07F67">
        <w:rPr>
          <w:rFonts w:asciiTheme="minorHAnsi" w:hAnsiTheme="minorHAnsi" w:cstheme="minorHAnsi"/>
        </w:rPr>
        <w:t>4 103 909,24</w:t>
      </w:r>
      <w:r w:rsidRPr="006717EC">
        <w:rPr>
          <w:rFonts w:asciiTheme="minorHAnsi" w:hAnsiTheme="minorHAnsi" w:cstheme="minorHAnsi"/>
        </w:rPr>
        <w:t xml:space="preserve"> рублей, что составляет </w:t>
      </w:r>
      <w:r w:rsidR="00F07F67">
        <w:rPr>
          <w:rFonts w:asciiTheme="minorHAnsi" w:hAnsiTheme="minorHAnsi" w:cstheme="minorHAnsi"/>
        </w:rPr>
        <w:t>72,56</w:t>
      </w:r>
      <w:r w:rsidR="00F26C49" w:rsidRPr="006717EC">
        <w:rPr>
          <w:rFonts w:asciiTheme="minorHAnsi" w:hAnsiTheme="minorHAnsi" w:cstheme="minorHAnsi"/>
        </w:rPr>
        <w:t>% к уточненному плану на год</w:t>
      </w:r>
      <w:r w:rsidR="00F07F67">
        <w:rPr>
          <w:rFonts w:asciiTheme="minorHAnsi" w:hAnsiTheme="minorHAnsi" w:cstheme="minorHAnsi"/>
        </w:rPr>
        <w:t>.</w:t>
      </w:r>
    </w:p>
    <w:p w:rsidR="007E66D2" w:rsidRPr="006717EC" w:rsidRDefault="007E66D2" w:rsidP="000C5346">
      <w:pPr>
        <w:ind w:firstLine="567"/>
        <w:jc w:val="both"/>
        <w:rPr>
          <w:rFonts w:asciiTheme="minorHAnsi" w:hAnsiTheme="minorHAnsi" w:cstheme="minorHAnsi"/>
        </w:rPr>
      </w:pPr>
      <w:r w:rsidRPr="00F07F67">
        <w:rPr>
          <w:rFonts w:asciiTheme="minorHAnsi" w:hAnsiTheme="minorHAnsi" w:cstheme="minorHAnsi"/>
        </w:rPr>
        <w:t xml:space="preserve">Информация о результатах реализации и достижения целевых показателей муниципальных программ, реализуемых на территории города Пыть-Яха за </w:t>
      </w:r>
      <w:r w:rsidR="00D011EA" w:rsidRPr="00F07F67">
        <w:rPr>
          <w:rFonts w:asciiTheme="minorHAnsi" w:hAnsiTheme="minorHAnsi" w:cstheme="minorHAnsi"/>
        </w:rPr>
        <w:t>9 месяцев</w:t>
      </w:r>
      <w:r w:rsidRPr="00F07F67">
        <w:rPr>
          <w:rFonts w:asciiTheme="minorHAnsi" w:hAnsiTheme="minorHAnsi" w:cstheme="minorHAnsi"/>
        </w:rPr>
        <w:t xml:space="preserve"> представлена в приложении 12 к настоящей пояснительной записке.</w:t>
      </w:r>
    </w:p>
    <w:p w:rsidR="00F26C49" w:rsidRPr="006717EC" w:rsidRDefault="00F26C49" w:rsidP="00F26C49">
      <w:pPr>
        <w:ind w:firstLine="567"/>
        <w:jc w:val="both"/>
        <w:rPr>
          <w:rFonts w:asciiTheme="minorHAnsi" w:hAnsiTheme="minorHAnsi" w:cstheme="minorHAnsi"/>
        </w:rPr>
      </w:pPr>
      <w:r w:rsidRPr="006717EC">
        <w:rPr>
          <w:rFonts w:asciiTheme="minorHAnsi" w:hAnsiTheme="minorHAnsi" w:cstheme="minorHAnsi"/>
        </w:rPr>
        <w:t xml:space="preserve">Публичные нормативные обязательства, составляющие </w:t>
      </w:r>
      <w:r w:rsidR="005E224F" w:rsidRPr="006717EC">
        <w:rPr>
          <w:rFonts w:asciiTheme="minorHAnsi" w:hAnsiTheme="minorHAnsi" w:cstheme="minorHAnsi"/>
        </w:rPr>
        <w:t>1,2</w:t>
      </w:r>
      <w:r w:rsidRPr="006717EC">
        <w:rPr>
          <w:rFonts w:asciiTheme="minorHAnsi" w:hAnsiTheme="minorHAnsi" w:cstheme="minorHAnsi"/>
        </w:rPr>
        <w:t xml:space="preserve"> % в общем объеме расходов бюджета города, исполнены за </w:t>
      </w:r>
      <w:r w:rsidR="00D011EA">
        <w:rPr>
          <w:rFonts w:asciiTheme="minorHAnsi" w:hAnsiTheme="minorHAnsi" w:cstheme="minorHAnsi"/>
        </w:rPr>
        <w:t>9 месяцев</w:t>
      </w:r>
      <w:r w:rsidRPr="006717EC">
        <w:rPr>
          <w:rFonts w:asciiTheme="minorHAnsi" w:hAnsiTheme="minorHAnsi" w:cstheme="minorHAnsi"/>
        </w:rPr>
        <w:t xml:space="preserve"> 20</w:t>
      </w:r>
      <w:r w:rsidR="00951EF8" w:rsidRPr="006717EC">
        <w:rPr>
          <w:rFonts w:asciiTheme="minorHAnsi" w:hAnsiTheme="minorHAnsi" w:cstheme="minorHAnsi"/>
        </w:rPr>
        <w:t>20</w:t>
      </w:r>
      <w:r w:rsidRPr="006717EC">
        <w:rPr>
          <w:rFonts w:asciiTheme="minorHAnsi" w:hAnsiTheme="minorHAnsi" w:cstheme="minorHAnsi"/>
        </w:rPr>
        <w:t xml:space="preserve"> года в сумме </w:t>
      </w:r>
      <w:r w:rsidR="00F5294F">
        <w:rPr>
          <w:rFonts w:asciiTheme="minorHAnsi" w:hAnsiTheme="minorHAnsi" w:cstheme="minorHAnsi"/>
        </w:rPr>
        <w:t>34 936 870,46</w:t>
      </w:r>
      <w:r w:rsidRPr="006717EC">
        <w:rPr>
          <w:rFonts w:asciiTheme="minorHAnsi" w:hAnsiTheme="minorHAnsi" w:cstheme="minorHAnsi"/>
        </w:rPr>
        <w:t xml:space="preserve"> рублей </w:t>
      </w:r>
      <w:r w:rsidR="00951EF8" w:rsidRPr="006717EC">
        <w:rPr>
          <w:rFonts w:asciiTheme="minorHAnsi" w:hAnsiTheme="minorHAnsi" w:cstheme="minorHAnsi"/>
        </w:rPr>
        <w:t>или</w:t>
      </w:r>
      <w:r w:rsidRPr="006717EC">
        <w:rPr>
          <w:rFonts w:asciiTheme="minorHAnsi" w:hAnsiTheme="minorHAnsi" w:cstheme="minorHAnsi"/>
        </w:rPr>
        <w:t xml:space="preserve"> </w:t>
      </w:r>
      <w:r w:rsidR="00F5294F">
        <w:rPr>
          <w:rFonts w:asciiTheme="minorHAnsi" w:hAnsiTheme="minorHAnsi" w:cstheme="minorHAnsi"/>
        </w:rPr>
        <w:t>62,7</w:t>
      </w:r>
      <w:r w:rsidRPr="006717EC">
        <w:rPr>
          <w:rFonts w:asciiTheme="minorHAnsi" w:hAnsiTheme="minorHAnsi" w:cstheme="minorHAnsi"/>
        </w:rPr>
        <w:t xml:space="preserve"> % к уточненному плану </w:t>
      </w:r>
      <w:r w:rsidRPr="00F5294F">
        <w:rPr>
          <w:rFonts w:asciiTheme="minorHAnsi" w:hAnsiTheme="minorHAnsi" w:cstheme="minorHAnsi"/>
        </w:rPr>
        <w:t xml:space="preserve">на год (приложение </w:t>
      </w:r>
      <w:r w:rsidR="007E66D2" w:rsidRPr="00F5294F">
        <w:rPr>
          <w:rFonts w:asciiTheme="minorHAnsi" w:hAnsiTheme="minorHAnsi" w:cstheme="minorHAnsi"/>
        </w:rPr>
        <w:t>8</w:t>
      </w:r>
      <w:r w:rsidRPr="00F5294F">
        <w:rPr>
          <w:rFonts w:asciiTheme="minorHAnsi" w:hAnsiTheme="minorHAnsi" w:cstheme="minorHAnsi"/>
        </w:rPr>
        <w:t xml:space="preserve"> к настоящей пояснительной записке).</w:t>
      </w:r>
    </w:p>
    <w:p w:rsidR="00F26C49" w:rsidRPr="006717EC" w:rsidRDefault="00F26C49" w:rsidP="00F26C49">
      <w:pPr>
        <w:ind w:firstLine="708"/>
        <w:jc w:val="both"/>
        <w:rPr>
          <w:rFonts w:asciiTheme="minorHAnsi" w:hAnsiTheme="minorHAnsi" w:cstheme="minorHAnsi"/>
        </w:rPr>
      </w:pPr>
      <w:r w:rsidRPr="006717EC">
        <w:rPr>
          <w:rFonts w:asciiTheme="minorHAnsi" w:hAnsiTheme="minorHAnsi" w:cstheme="minorHAnsi"/>
        </w:rPr>
        <w:t>Расходование средств бюджета города Пыть-Яха осуществлялось 2 главными распорядителями средств бюджета города Пыть-Яха, в ведении которых на конец отчетного периода находилось 30 муниципальных учреждения, в том числе – 4 казенных, 16 автономных и 10 бюджетных учреждений</w:t>
      </w:r>
      <w:r w:rsidRPr="009D397C">
        <w:rPr>
          <w:rFonts w:asciiTheme="minorHAnsi" w:hAnsiTheme="minorHAnsi" w:cstheme="minorHAnsi"/>
        </w:rPr>
        <w:t xml:space="preserve">. </w:t>
      </w:r>
      <w:r w:rsidRPr="009D397C">
        <w:rPr>
          <w:bCs/>
        </w:rPr>
        <w:t xml:space="preserve">Подробная информация об исполнении расходов в разрезе </w:t>
      </w:r>
      <w:r w:rsidRPr="009D397C">
        <w:t xml:space="preserve">главных распорядителей средств бюджета </w:t>
      </w:r>
      <w:r w:rsidRPr="009D397C">
        <w:rPr>
          <w:bCs/>
        </w:rPr>
        <w:t xml:space="preserve">города представлена в приложении </w:t>
      </w:r>
      <w:r w:rsidR="007E66D2" w:rsidRPr="009D397C">
        <w:rPr>
          <w:bCs/>
        </w:rPr>
        <w:t>6</w:t>
      </w:r>
      <w:r w:rsidRPr="009D397C">
        <w:rPr>
          <w:bCs/>
        </w:rPr>
        <w:t xml:space="preserve"> к настоящей пояснительной записке.</w:t>
      </w:r>
    </w:p>
    <w:p w:rsidR="00F26C49" w:rsidRPr="009D397C" w:rsidRDefault="00F26C49" w:rsidP="00F26C49">
      <w:pPr>
        <w:ind w:firstLine="567"/>
        <w:jc w:val="both"/>
        <w:rPr>
          <w:rFonts w:asciiTheme="minorHAnsi" w:hAnsiTheme="minorHAnsi" w:cstheme="minorHAnsi"/>
          <w:bCs/>
        </w:rPr>
      </w:pPr>
      <w:r w:rsidRPr="00F5294F">
        <w:rPr>
          <w:rFonts w:asciiTheme="minorHAnsi" w:hAnsiTheme="minorHAnsi" w:cstheme="minorHAnsi"/>
          <w:bCs/>
          <w:color w:val="000000"/>
        </w:rPr>
        <w:t xml:space="preserve">Из бюджета города на реализацию региональных проектов, направленных на достижение результатов федеральных проектов </w:t>
      </w:r>
      <w:r w:rsidR="00001C86" w:rsidRPr="00F5294F">
        <w:rPr>
          <w:rFonts w:asciiTheme="minorHAnsi" w:hAnsiTheme="minorHAnsi" w:cstheme="minorHAnsi"/>
          <w:bCs/>
          <w:color w:val="000000"/>
        </w:rPr>
        <w:t>за</w:t>
      </w:r>
      <w:r w:rsidRPr="00F5294F">
        <w:rPr>
          <w:rFonts w:asciiTheme="minorHAnsi" w:hAnsiTheme="minorHAnsi" w:cstheme="minorHAnsi"/>
          <w:bCs/>
          <w:color w:val="000000"/>
        </w:rPr>
        <w:t xml:space="preserve"> </w:t>
      </w:r>
      <w:r w:rsidR="00D011EA" w:rsidRPr="00F5294F">
        <w:rPr>
          <w:rFonts w:asciiTheme="minorHAnsi" w:hAnsiTheme="minorHAnsi" w:cstheme="minorHAnsi"/>
          <w:bCs/>
          <w:color w:val="000000"/>
        </w:rPr>
        <w:t>9 месяцев</w:t>
      </w:r>
      <w:r w:rsidRPr="00F5294F">
        <w:rPr>
          <w:rFonts w:asciiTheme="minorHAnsi" w:hAnsiTheme="minorHAnsi" w:cstheme="minorHAnsi"/>
          <w:bCs/>
          <w:color w:val="000000"/>
        </w:rPr>
        <w:t xml:space="preserve"> 20</w:t>
      </w:r>
      <w:r w:rsidR="00AF180F" w:rsidRPr="00F5294F">
        <w:rPr>
          <w:rFonts w:asciiTheme="minorHAnsi" w:hAnsiTheme="minorHAnsi" w:cstheme="minorHAnsi"/>
          <w:bCs/>
          <w:color w:val="000000"/>
        </w:rPr>
        <w:t>20</w:t>
      </w:r>
      <w:r w:rsidRPr="00F5294F">
        <w:rPr>
          <w:rFonts w:asciiTheme="minorHAnsi" w:hAnsiTheme="minorHAnsi" w:cstheme="minorHAnsi"/>
          <w:bCs/>
          <w:color w:val="000000"/>
        </w:rPr>
        <w:t xml:space="preserve"> года было направлено </w:t>
      </w:r>
      <w:r w:rsidR="00F5294F" w:rsidRPr="00F5294F">
        <w:rPr>
          <w:rFonts w:asciiTheme="minorHAnsi" w:hAnsiTheme="minorHAnsi" w:cstheme="minorHAnsi"/>
          <w:bCs/>
          <w:color w:val="000000"/>
        </w:rPr>
        <w:t>136 459 242,31</w:t>
      </w:r>
      <w:r w:rsidRPr="00F5294F">
        <w:rPr>
          <w:rFonts w:asciiTheme="minorHAnsi" w:hAnsiTheme="minorHAnsi" w:cstheme="minorHAnsi"/>
          <w:bCs/>
          <w:color w:val="000000"/>
        </w:rPr>
        <w:t xml:space="preserve"> рублей, при плане </w:t>
      </w:r>
      <w:r w:rsidR="00F5294F" w:rsidRPr="00F5294F">
        <w:rPr>
          <w:rFonts w:asciiTheme="minorHAnsi" w:hAnsiTheme="minorHAnsi" w:cstheme="minorHAnsi"/>
          <w:bCs/>
          <w:color w:val="000000"/>
        </w:rPr>
        <w:t>433 406 967,94</w:t>
      </w:r>
      <w:r w:rsidRPr="00F5294F">
        <w:rPr>
          <w:rFonts w:asciiTheme="minorHAnsi" w:hAnsiTheme="minorHAnsi" w:cstheme="minorHAnsi"/>
          <w:bCs/>
          <w:color w:val="000000"/>
        </w:rPr>
        <w:t xml:space="preserve"> рублей. Сводная</w:t>
      </w:r>
      <w:r w:rsidRPr="009D397C">
        <w:rPr>
          <w:rFonts w:asciiTheme="minorHAnsi" w:hAnsiTheme="minorHAnsi" w:cstheme="minorHAnsi"/>
          <w:bCs/>
          <w:color w:val="000000"/>
        </w:rPr>
        <w:t xml:space="preserve"> информация об исполнении расходов в рамках реализации региональных проектов, в разрезе источников финансирования, представлена в приложении </w:t>
      </w:r>
      <w:r w:rsidR="007E66D2" w:rsidRPr="009D397C">
        <w:rPr>
          <w:rFonts w:asciiTheme="minorHAnsi" w:hAnsiTheme="minorHAnsi" w:cstheme="minorHAnsi"/>
          <w:bCs/>
          <w:color w:val="000000"/>
        </w:rPr>
        <w:t>10</w:t>
      </w:r>
      <w:r w:rsidRPr="009D397C">
        <w:rPr>
          <w:rFonts w:asciiTheme="minorHAnsi" w:hAnsiTheme="minorHAnsi" w:cstheme="minorHAnsi"/>
          <w:bCs/>
          <w:color w:val="000000"/>
        </w:rPr>
        <w:t xml:space="preserve"> к настоящей пояснительной записке.</w:t>
      </w:r>
      <w:r w:rsidRPr="009D397C">
        <w:rPr>
          <w:rFonts w:asciiTheme="minorHAnsi" w:hAnsiTheme="minorHAnsi" w:cstheme="minorHAnsi"/>
          <w:bCs/>
        </w:rPr>
        <w:t xml:space="preserve"> </w:t>
      </w:r>
    </w:p>
    <w:p w:rsidR="00F26C49" w:rsidRPr="006717EC" w:rsidRDefault="00F26C49" w:rsidP="00F26C49">
      <w:pPr>
        <w:ind w:firstLine="567"/>
        <w:jc w:val="both"/>
        <w:rPr>
          <w:rFonts w:asciiTheme="minorHAnsi" w:hAnsiTheme="minorHAnsi" w:cstheme="minorHAnsi"/>
          <w:bCs/>
        </w:rPr>
      </w:pPr>
      <w:r w:rsidRPr="009D397C">
        <w:rPr>
          <w:rFonts w:asciiTheme="minorHAnsi" w:hAnsiTheme="minorHAnsi" w:cstheme="minorHAnsi"/>
          <w:bCs/>
        </w:rPr>
        <w:t xml:space="preserve">Информация о выполнении целевых показателей по численности и уровню среднемесячной заработной платы отдельных категорий работников в сфере образования и культуры, установленных </w:t>
      </w:r>
      <w:proofErr w:type="spellStart"/>
      <w:r w:rsidRPr="009D397C">
        <w:rPr>
          <w:rFonts w:asciiTheme="minorHAnsi" w:hAnsiTheme="minorHAnsi" w:cstheme="minorHAnsi"/>
          <w:bCs/>
        </w:rPr>
        <w:t>Депкультуры</w:t>
      </w:r>
      <w:proofErr w:type="spellEnd"/>
      <w:r w:rsidRPr="009D397C">
        <w:rPr>
          <w:rFonts w:asciiTheme="minorHAnsi" w:hAnsiTheme="minorHAnsi" w:cstheme="minorHAnsi"/>
          <w:bCs/>
        </w:rPr>
        <w:t xml:space="preserve"> Югры и </w:t>
      </w:r>
      <w:proofErr w:type="spellStart"/>
      <w:r w:rsidRPr="009D397C">
        <w:rPr>
          <w:rFonts w:asciiTheme="minorHAnsi" w:hAnsiTheme="minorHAnsi" w:cstheme="minorHAnsi"/>
          <w:bCs/>
        </w:rPr>
        <w:t>Депобразования</w:t>
      </w:r>
      <w:proofErr w:type="spellEnd"/>
      <w:r w:rsidRPr="009D397C">
        <w:rPr>
          <w:rFonts w:asciiTheme="minorHAnsi" w:hAnsiTheme="minorHAnsi" w:cstheme="minorHAnsi"/>
          <w:bCs/>
        </w:rPr>
        <w:t xml:space="preserve"> Югры за </w:t>
      </w:r>
      <w:r w:rsidR="00D011EA" w:rsidRPr="009D397C">
        <w:rPr>
          <w:rFonts w:asciiTheme="minorHAnsi" w:hAnsiTheme="minorHAnsi" w:cstheme="minorHAnsi"/>
          <w:bCs/>
        </w:rPr>
        <w:t>9 месяцев</w:t>
      </w:r>
      <w:r w:rsidRPr="009D397C">
        <w:rPr>
          <w:rFonts w:asciiTheme="minorHAnsi" w:hAnsiTheme="minorHAnsi" w:cstheme="minorHAnsi"/>
          <w:bCs/>
        </w:rPr>
        <w:t xml:space="preserve"> 20</w:t>
      </w:r>
      <w:r w:rsidR="00C6500C" w:rsidRPr="009D397C">
        <w:rPr>
          <w:rFonts w:asciiTheme="minorHAnsi" w:hAnsiTheme="minorHAnsi" w:cstheme="minorHAnsi"/>
          <w:bCs/>
        </w:rPr>
        <w:t>20</w:t>
      </w:r>
      <w:r w:rsidRPr="009D397C">
        <w:rPr>
          <w:rFonts w:asciiTheme="minorHAnsi" w:hAnsiTheme="minorHAnsi" w:cstheme="minorHAnsi"/>
          <w:bCs/>
        </w:rPr>
        <w:t xml:space="preserve"> года представлена в приложении </w:t>
      </w:r>
      <w:r w:rsidR="007E66D2" w:rsidRPr="009D397C">
        <w:rPr>
          <w:rFonts w:asciiTheme="minorHAnsi" w:hAnsiTheme="minorHAnsi" w:cstheme="minorHAnsi"/>
          <w:bCs/>
        </w:rPr>
        <w:t>9</w:t>
      </w:r>
      <w:r w:rsidRPr="009D397C">
        <w:rPr>
          <w:rFonts w:asciiTheme="minorHAnsi" w:hAnsiTheme="minorHAnsi" w:cstheme="minorHAnsi"/>
          <w:bCs/>
        </w:rPr>
        <w:t xml:space="preserve"> к настоящей пояснительной записке.</w:t>
      </w:r>
    </w:p>
    <w:p w:rsidR="00125BFA" w:rsidRPr="006717EC" w:rsidRDefault="00125BFA">
      <w:pPr>
        <w:rPr>
          <w:rFonts w:asciiTheme="minorHAnsi" w:hAnsiTheme="minorHAnsi" w:cstheme="minorHAnsi"/>
          <w:b/>
        </w:rPr>
      </w:pPr>
    </w:p>
    <w:p w:rsidR="00F25CD9" w:rsidRPr="009059BE" w:rsidRDefault="00F25CD9" w:rsidP="000D7D8D">
      <w:pPr>
        <w:pStyle w:val="1"/>
        <w:rPr>
          <w:b/>
          <w:i w:val="0"/>
        </w:rPr>
      </w:pPr>
      <w:r w:rsidRPr="009059BE">
        <w:rPr>
          <w:b/>
          <w:i w:val="0"/>
        </w:rPr>
        <w:t>ИСТОЧНИКИ ВНУТРЕННЕГО ФИНАНСИРОВАНИЯ</w:t>
      </w:r>
      <w:r w:rsidR="007E66D2" w:rsidRPr="009059BE">
        <w:rPr>
          <w:b/>
          <w:i w:val="0"/>
        </w:rPr>
        <w:br/>
      </w:r>
      <w:r w:rsidR="00224809" w:rsidRPr="009059BE">
        <w:rPr>
          <w:b/>
          <w:i w:val="0"/>
        </w:rPr>
        <w:t>ДЕФИЦИТА</w:t>
      </w:r>
      <w:r w:rsidRPr="009059BE">
        <w:rPr>
          <w:b/>
          <w:i w:val="0"/>
        </w:rPr>
        <w:t xml:space="preserve"> БЮДЖЕТА</w:t>
      </w:r>
    </w:p>
    <w:p w:rsidR="00125BFA" w:rsidRPr="009059BE" w:rsidRDefault="00125BFA" w:rsidP="00125BFA">
      <w:pPr>
        <w:tabs>
          <w:tab w:val="left" w:pos="0"/>
        </w:tabs>
        <w:ind w:firstLine="540"/>
        <w:jc w:val="both"/>
        <w:rPr>
          <w:rFonts w:asciiTheme="minorHAnsi" w:hAnsiTheme="minorHAnsi" w:cstheme="minorHAnsi"/>
        </w:rPr>
      </w:pPr>
      <w:r w:rsidRPr="009059BE">
        <w:rPr>
          <w:rFonts w:asciiTheme="minorHAnsi" w:hAnsiTheme="minorHAnsi" w:cstheme="minorHAnsi"/>
        </w:rPr>
        <w:t xml:space="preserve">В соответствии с решением </w:t>
      </w:r>
      <w:r w:rsidR="000D7D8D" w:rsidRPr="009059BE">
        <w:rPr>
          <w:rFonts w:asciiTheme="minorHAnsi" w:hAnsiTheme="minorHAnsi" w:cstheme="minorHAnsi"/>
        </w:rPr>
        <w:t xml:space="preserve">Думы города </w:t>
      </w:r>
      <w:r w:rsidR="007E66D2" w:rsidRPr="009059BE">
        <w:rPr>
          <w:rFonts w:asciiTheme="minorHAnsi" w:hAnsiTheme="minorHAnsi" w:cstheme="minorHAnsi"/>
        </w:rPr>
        <w:t xml:space="preserve">от 19.12.2019 № 285 </w:t>
      </w:r>
      <w:r w:rsidR="007E66D2" w:rsidRPr="009059BE">
        <w:t xml:space="preserve">О бюджете города Пыть-Яха на 2020 год и на плановый период 2021 и 2022 годов (в ред. от </w:t>
      </w:r>
      <w:r w:rsidR="00DF72FB" w:rsidRPr="009059BE">
        <w:t>21.04</w:t>
      </w:r>
      <w:r w:rsidR="007E66D2" w:rsidRPr="009059BE">
        <w:t>.2020 № 3</w:t>
      </w:r>
      <w:r w:rsidR="00DF72FB" w:rsidRPr="009059BE">
        <w:t>12</w:t>
      </w:r>
      <w:r w:rsidR="009059BE" w:rsidRPr="009059BE">
        <w:t>, от 19.08.2020 № 344</w:t>
      </w:r>
      <w:r w:rsidR="007E66D2" w:rsidRPr="009059BE">
        <w:t xml:space="preserve">) </w:t>
      </w:r>
      <w:r w:rsidRPr="009059BE">
        <w:rPr>
          <w:rFonts w:asciiTheme="minorHAnsi" w:hAnsiTheme="minorHAnsi" w:cstheme="minorHAnsi"/>
        </w:rPr>
        <w:t xml:space="preserve">дефицит бюджета городского округа </w:t>
      </w:r>
      <w:r w:rsidR="00224809" w:rsidRPr="009059BE">
        <w:rPr>
          <w:rFonts w:asciiTheme="minorHAnsi" w:hAnsiTheme="minorHAnsi" w:cstheme="minorHAnsi"/>
        </w:rPr>
        <w:t xml:space="preserve">запланирован в сумме </w:t>
      </w:r>
      <w:r w:rsidR="009059BE" w:rsidRPr="009059BE">
        <w:rPr>
          <w:rFonts w:asciiTheme="minorHAnsi" w:hAnsiTheme="minorHAnsi" w:cstheme="minorHAnsi"/>
        </w:rPr>
        <w:t>723 260 679,47</w:t>
      </w:r>
      <w:r w:rsidRPr="009059BE">
        <w:rPr>
          <w:rFonts w:asciiTheme="minorHAnsi" w:hAnsiTheme="minorHAnsi" w:cstheme="minorHAnsi"/>
        </w:rPr>
        <w:t xml:space="preserve"> рублей.</w:t>
      </w:r>
    </w:p>
    <w:p w:rsidR="00F25CD9" w:rsidRPr="009059BE" w:rsidRDefault="00F25CD9" w:rsidP="00711BED">
      <w:pPr>
        <w:tabs>
          <w:tab w:val="left" w:pos="0"/>
          <w:tab w:val="left" w:pos="567"/>
        </w:tabs>
        <w:ind w:firstLine="567"/>
        <w:jc w:val="both"/>
        <w:rPr>
          <w:rFonts w:asciiTheme="minorHAnsi" w:hAnsiTheme="minorHAnsi" w:cstheme="minorHAnsi"/>
        </w:rPr>
      </w:pPr>
      <w:r w:rsidRPr="009059BE">
        <w:rPr>
          <w:rFonts w:asciiTheme="minorHAnsi" w:hAnsiTheme="minorHAnsi" w:cstheme="minorHAnsi"/>
          <w:bCs/>
        </w:rPr>
        <w:lastRenderedPageBreak/>
        <w:t xml:space="preserve">Бюджет городского округа на 1 </w:t>
      </w:r>
      <w:r w:rsidR="009059BE" w:rsidRPr="009059BE">
        <w:rPr>
          <w:rFonts w:asciiTheme="minorHAnsi" w:hAnsiTheme="minorHAnsi" w:cstheme="minorHAnsi"/>
          <w:bCs/>
        </w:rPr>
        <w:t>октября</w:t>
      </w:r>
      <w:r w:rsidR="00224809" w:rsidRPr="009059BE">
        <w:rPr>
          <w:rFonts w:asciiTheme="minorHAnsi" w:hAnsiTheme="minorHAnsi" w:cstheme="minorHAnsi"/>
          <w:bCs/>
        </w:rPr>
        <w:t xml:space="preserve"> 20</w:t>
      </w:r>
      <w:r w:rsidR="007E66D2" w:rsidRPr="009059BE">
        <w:rPr>
          <w:rFonts w:asciiTheme="minorHAnsi" w:hAnsiTheme="minorHAnsi" w:cstheme="minorHAnsi"/>
          <w:bCs/>
        </w:rPr>
        <w:t>20</w:t>
      </w:r>
      <w:r w:rsidRPr="009059BE">
        <w:rPr>
          <w:rFonts w:asciiTheme="minorHAnsi" w:hAnsiTheme="minorHAnsi" w:cstheme="minorHAnsi"/>
          <w:bCs/>
        </w:rPr>
        <w:t xml:space="preserve"> года исполнен с </w:t>
      </w:r>
      <w:r w:rsidR="007E66D2" w:rsidRPr="009059BE">
        <w:rPr>
          <w:rFonts w:asciiTheme="minorHAnsi" w:hAnsiTheme="minorHAnsi" w:cstheme="minorHAnsi"/>
          <w:bCs/>
        </w:rPr>
        <w:t>профицитом</w:t>
      </w:r>
      <w:r w:rsidRPr="009059BE">
        <w:rPr>
          <w:rFonts w:asciiTheme="minorHAnsi" w:hAnsiTheme="minorHAnsi" w:cstheme="minorHAnsi"/>
          <w:bCs/>
        </w:rPr>
        <w:t xml:space="preserve"> в сумме </w:t>
      </w:r>
      <w:r w:rsidR="009059BE" w:rsidRPr="009059BE">
        <w:rPr>
          <w:rFonts w:asciiTheme="minorHAnsi" w:hAnsiTheme="minorHAnsi" w:cstheme="minorHAnsi"/>
        </w:rPr>
        <w:t>130 441 219,74 рублей</w:t>
      </w:r>
      <w:r w:rsidRPr="009059BE">
        <w:rPr>
          <w:rFonts w:asciiTheme="minorHAnsi" w:hAnsiTheme="minorHAnsi" w:cstheme="minorHAnsi"/>
          <w:bCs/>
        </w:rPr>
        <w:t>.</w:t>
      </w:r>
    </w:p>
    <w:p w:rsidR="00C765E6" w:rsidRPr="006717EC" w:rsidRDefault="00C765E6" w:rsidP="00057607">
      <w:pPr>
        <w:tabs>
          <w:tab w:val="left" w:pos="0"/>
        </w:tabs>
        <w:spacing w:after="240"/>
        <w:ind w:firstLine="539"/>
        <w:jc w:val="center"/>
        <w:rPr>
          <w:rFonts w:asciiTheme="minorHAnsi" w:hAnsiTheme="minorHAnsi" w:cstheme="minorHAnsi"/>
          <w:b/>
        </w:rPr>
      </w:pPr>
    </w:p>
    <w:p w:rsidR="00F25CD9" w:rsidRPr="009059BE" w:rsidRDefault="00077B33" w:rsidP="000D7D8D">
      <w:pPr>
        <w:pStyle w:val="1"/>
        <w:rPr>
          <w:b/>
          <w:i w:val="0"/>
        </w:rPr>
      </w:pPr>
      <w:r w:rsidRPr="009059BE">
        <w:rPr>
          <w:b/>
          <w:i w:val="0"/>
        </w:rPr>
        <w:t>МУНИЦИПАЛЬНЫЙ ДОЛГ</w:t>
      </w:r>
    </w:p>
    <w:p w:rsidR="00363309" w:rsidRPr="006717EC" w:rsidRDefault="001502B5" w:rsidP="00363309">
      <w:pPr>
        <w:tabs>
          <w:tab w:val="left" w:pos="0"/>
        </w:tabs>
        <w:ind w:firstLine="539"/>
        <w:jc w:val="both"/>
        <w:rPr>
          <w:rFonts w:asciiTheme="minorHAnsi" w:hAnsiTheme="minorHAnsi" w:cstheme="minorHAnsi"/>
        </w:rPr>
      </w:pPr>
      <w:r w:rsidRPr="009059BE">
        <w:rPr>
          <w:rFonts w:asciiTheme="minorHAnsi" w:hAnsiTheme="minorHAnsi" w:cstheme="minorHAnsi"/>
        </w:rPr>
        <w:t xml:space="preserve">Сведения о соответствии объема муниципального долга муниципального образования город </w:t>
      </w:r>
      <w:r w:rsidR="00363309" w:rsidRPr="009059BE">
        <w:rPr>
          <w:rFonts w:asciiTheme="minorHAnsi" w:hAnsiTheme="minorHAnsi" w:cstheme="minorHAnsi"/>
        </w:rPr>
        <w:t>Пыть-Ях</w:t>
      </w:r>
      <w:r w:rsidRPr="009059BE">
        <w:rPr>
          <w:rFonts w:asciiTheme="minorHAnsi" w:hAnsiTheme="minorHAnsi" w:cstheme="minorHAnsi"/>
        </w:rPr>
        <w:t xml:space="preserve"> на 01.</w:t>
      </w:r>
      <w:r w:rsidR="009059BE" w:rsidRPr="009059BE">
        <w:rPr>
          <w:rFonts w:asciiTheme="minorHAnsi" w:hAnsiTheme="minorHAnsi" w:cstheme="minorHAnsi"/>
        </w:rPr>
        <w:t>10</w:t>
      </w:r>
      <w:r w:rsidRPr="009059BE">
        <w:rPr>
          <w:rFonts w:asciiTheme="minorHAnsi" w:hAnsiTheme="minorHAnsi" w:cstheme="minorHAnsi"/>
        </w:rPr>
        <w:t>.20</w:t>
      </w:r>
      <w:r w:rsidR="00477C48" w:rsidRPr="009059BE">
        <w:rPr>
          <w:rFonts w:asciiTheme="minorHAnsi" w:hAnsiTheme="minorHAnsi" w:cstheme="minorHAnsi"/>
        </w:rPr>
        <w:t>20</w:t>
      </w:r>
      <w:r w:rsidRPr="009059BE">
        <w:rPr>
          <w:rFonts w:asciiTheme="minorHAnsi" w:hAnsiTheme="minorHAnsi" w:cstheme="minorHAnsi"/>
        </w:rPr>
        <w:t xml:space="preserve"> года и его соответствии первоначально утвержденным (установленным) решением о бюджете города предельным значениям</w:t>
      </w:r>
      <w:r w:rsidR="00363309" w:rsidRPr="009059BE">
        <w:rPr>
          <w:rFonts w:asciiTheme="minorHAnsi" w:hAnsiTheme="minorHAnsi" w:cstheme="minorHAnsi"/>
        </w:rPr>
        <w:t xml:space="preserve"> представлена в приложении </w:t>
      </w:r>
      <w:r w:rsidR="000D7D8D" w:rsidRPr="009059BE">
        <w:rPr>
          <w:rFonts w:asciiTheme="minorHAnsi" w:hAnsiTheme="minorHAnsi" w:cstheme="minorHAnsi"/>
        </w:rPr>
        <w:t>1</w:t>
      </w:r>
      <w:r w:rsidR="007E66D2" w:rsidRPr="009059BE">
        <w:rPr>
          <w:rFonts w:asciiTheme="minorHAnsi" w:hAnsiTheme="minorHAnsi" w:cstheme="minorHAnsi"/>
        </w:rPr>
        <w:t>1</w:t>
      </w:r>
      <w:r w:rsidR="00363309" w:rsidRPr="009059BE">
        <w:rPr>
          <w:rFonts w:asciiTheme="minorHAnsi" w:hAnsiTheme="minorHAnsi" w:cstheme="minorHAnsi"/>
        </w:rPr>
        <w:t xml:space="preserve"> к настоящей пояснительной записке.</w:t>
      </w:r>
    </w:p>
    <w:p w:rsidR="00363309" w:rsidRPr="006717EC" w:rsidRDefault="00363309" w:rsidP="00363309">
      <w:pPr>
        <w:tabs>
          <w:tab w:val="left" w:pos="0"/>
        </w:tabs>
        <w:ind w:firstLine="539"/>
        <w:jc w:val="both"/>
        <w:rPr>
          <w:rFonts w:asciiTheme="minorHAnsi" w:hAnsiTheme="minorHAnsi" w:cstheme="minorHAnsi"/>
        </w:rPr>
      </w:pPr>
    </w:p>
    <w:p w:rsidR="00F25CD9" w:rsidRPr="005D71B4" w:rsidRDefault="00477C48" w:rsidP="00FF25DE">
      <w:pPr>
        <w:ind w:firstLine="539"/>
        <w:jc w:val="both"/>
        <w:rPr>
          <w:rFonts w:asciiTheme="minorHAnsi" w:hAnsiTheme="minorHAnsi" w:cstheme="minorHAnsi"/>
        </w:rPr>
      </w:pPr>
      <w:r w:rsidRPr="006717EC">
        <w:rPr>
          <w:rFonts w:asciiTheme="minorHAnsi" w:hAnsiTheme="minorHAnsi" w:cstheme="minorHAnsi"/>
        </w:rPr>
        <w:t>По состоянию на 01.</w:t>
      </w:r>
      <w:r w:rsidR="009059BE">
        <w:rPr>
          <w:rFonts w:asciiTheme="minorHAnsi" w:hAnsiTheme="minorHAnsi" w:cstheme="minorHAnsi"/>
        </w:rPr>
        <w:t>10</w:t>
      </w:r>
      <w:r w:rsidRPr="006717EC">
        <w:rPr>
          <w:rFonts w:asciiTheme="minorHAnsi" w:hAnsiTheme="minorHAnsi" w:cstheme="minorHAnsi"/>
        </w:rPr>
        <w:t xml:space="preserve">.2020 года </w:t>
      </w:r>
      <w:r w:rsidR="007E66D2" w:rsidRPr="006717EC">
        <w:rPr>
          <w:rFonts w:asciiTheme="minorHAnsi" w:hAnsiTheme="minorHAnsi" w:cstheme="minorHAnsi"/>
        </w:rPr>
        <w:t>долговые обязательства муниципального образования</w:t>
      </w:r>
      <w:r w:rsidRPr="006717EC">
        <w:rPr>
          <w:rFonts w:asciiTheme="minorHAnsi" w:hAnsiTheme="minorHAnsi" w:cstheme="minorHAnsi"/>
        </w:rPr>
        <w:t xml:space="preserve"> отсутствует.</w:t>
      </w:r>
      <w:r w:rsidR="00C765E6" w:rsidRPr="005D71B4">
        <w:rPr>
          <w:rFonts w:asciiTheme="minorHAnsi" w:hAnsiTheme="minorHAnsi" w:cstheme="minorHAnsi"/>
        </w:rPr>
        <w:t xml:space="preserve"> </w:t>
      </w:r>
    </w:p>
    <w:sectPr w:rsidR="00F25CD9" w:rsidRPr="005D71B4" w:rsidSect="00AC2F67">
      <w:headerReference w:type="default" r:id="rId9"/>
      <w:pgSz w:w="11906" w:h="16838"/>
      <w:pgMar w:top="1134" w:right="991" w:bottom="1134" w:left="1701" w:header="708" w:footer="708" w:gutter="0"/>
      <w:pgNumType w:start="28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C65" w:rsidRDefault="00280C65" w:rsidP="00096CDD">
      <w:r>
        <w:separator/>
      </w:r>
    </w:p>
  </w:endnote>
  <w:endnote w:type="continuationSeparator" w:id="0">
    <w:p w:rsidR="00280C65" w:rsidRDefault="00280C65" w:rsidP="0009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ani">
    <w:panose1 w:val="020B0502040204020203"/>
    <w:charset w:val="00"/>
    <w:family w:val="swiss"/>
    <w:pitch w:val="variable"/>
    <w:sig w:usb0="002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C65" w:rsidRDefault="00280C65" w:rsidP="00096CDD">
      <w:r>
        <w:separator/>
      </w:r>
    </w:p>
  </w:footnote>
  <w:footnote w:type="continuationSeparator" w:id="0">
    <w:p w:rsidR="00280C65" w:rsidRDefault="00280C65" w:rsidP="00096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C65" w:rsidRPr="00AC2F67" w:rsidRDefault="00AC2F67" w:rsidP="000170CA">
    <w:pPr>
      <w:pStyle w:val="af0"/>
      <w:spacing w:after="120"/>
      <w:jc w:val="right"/>
      <w:rPr>
        <w:sz w:val="22"/>
        <w:lang w:val="en-US"/>
      </w:rPr>
    </w:pPr>
    <w:r>
      <w:rPr>
        <w:sz w:val="22"/>
        <w:lang w:val="en-US"/>
      </w:rPr>
      <w:t>283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7634231"/>
      <w:docPartObj>
        <w:docPartGallery w:val="Page Numbers (Top of Page)"/>
        <w:docPartUnique/>
      </w:docPartObj>
    </w:sdtPr>
    <w:sdtEndPr>
      <w:rPr>
        <w:sz w:val="22"/>
      </w:rPr>
    </w:sdtEndPr>
    <w:sdtContent>
      <w:p w:rsidR="00AC2F67" w:rsidRPr="00AC2F67" w:rsidRDefault="00AC2F67">
        <w:pPr>
          <w:pStyle w:val="af0"/>
          <w:jc w:val="right"/>
          <w:rPr>
            <w:sz w:val="22"/>
          </w:rPr>
        </w:pPr>
        <w:r w:rsidRPr="00AC2F67">
          <w:rPr>
            <w:sz w:val="22"/>
          </w:rPr>
          <w:fldChar w:fldCharType="begin"/>
        </w:r>
        <w:r w:rsidRPr="00AC2F67">
          <w:rPr>
            <w:sz w:val="22"/>
          </w:rPr>
          <w:instrText>PAGE   \* MERGEFORMAT</w:instrText>
        </w:r>
        <w:r w:rsidRPr="00AC2F67">
          <w:rPr>
            <w:sz w:val="22"/>
          </w:rPr>
          <w:fldChar w:fldCharType="separate"/>
        </w:r>
        <w:r>
          <w:rPr>
            <w:noProof/>
            <w:sz w:val="22"/>
          </w:rPr>
          <w:t>297</w:t>
        </w:r>
        <w:r w:rsidRPr="00AC2F67">
          <w:rPr>
            <w:sz w:val="22"/>
          </w:rPr>
          <w:fldChar w:fldCharType="end"/>
        </w:r>
      </w:p>
    </w:sdtContent>
  </w:sdt>
  <w:p w:rsidR="00280C65" w:rsidRDefault="00280C65" w:rsidP="00094280">
    <w:pPr>
      <w:pStyle w:val="af0"/>
      <w:spacing w:after="24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A278B"/>
    <w:multiLevelType w:val="hybridMultilevel"/>
    <w:tmpl w:val="B7EC6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D77F3F"/>
    <w:multiLevelType w:val="hybridMultilevel"/>
    <w:tmpl w:val="D354EDC0"/>
    <w:lvl w:ilvl="0" w:tplc="37F2CFB6">
      <w:numFmt w:val="bullet"/>
      <w:lvlText w:val="-"/>
      <w:lvlJc w:val="left"/>
      <w:pPr>
        <w:ind w:left="1428" w:hanging="360"/>
      </w:pPr>
      <w:rPr>
        <w:rFonts w:ascii="Times New Roman" w:eastAsia="Times New Roman" w:hAnsi="Times New Roman"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10D27595"/>
    <w:multiLevelType w:val="hybridMultilevel"/>
    <w:tmpl w:val="2D56B42A"/>
    <w:lvl w:ilvl="0" w:tplc="CC1E16EC">
      <w:start w:val="1"/>
      <w:numFmt w:val="bullet"/>
      <w:lvlText w:val=""/>
      <w:lvlJc w:val="left"/>
      <w:pPr>
        <w:tabs>
          <w:tab w:val="num" w:pos="1164"/>
        </w:tabs>
        <w:ind w:left="1164" w:hanging="360"/>
      </w:pPr>
      <w:rPr>
        <w:rFonts w:ascii="Symbol" w:hAnsi="Symbol" w:hint="default"/>
      </w:rPr>
    </w:lvl>
    <w:lvl w:ilvl="1" w:tplc="04190003" w:tentative="1">
      <w:start w:val="1"/>
      <w:numFmt w:val="bullet"/>
      <w:lvlText w:val="o"/>
      <w:lvlJc w:val="left"/>
      <w:pPr>
        <w:tabs>
          <w:tab w:val="num" w:pos="1884"/>
        </w:tabs>
        <w:ind w:left="1884" w:hanging="360"/>
      </w:pPr>
      <w:rPr>
        <w:rFonts w:ascii="Courier New" w:hAnsi="Courier New" w:hint="default"/>
      </w:rPr>
    </w:lvl>
    <w:lvl w:ilvl="2" w:tplc="04190005" w:tentative="1">
      <w:start w:val="1"/>
      <w:numFmt w:val="bullet"/>
      <w:lvlText w:val=""/>
      <w:lvlJc w:val="left"/>
      <w:pPr>
        <w:tabs>
          <w:tab w:val="num" w:pos="2604"/>
        </w:tabs>
        <w:ind w:left="2604" w:hanging="360"/>
      </w:pPr>
      <w:rPr>
        <w:rFonts w:ascii="Wingdings" w:hAnsi="Wingdings" w:hint="default"/>
      </w:rPr>
    </w:lvl>
    <w:lvl w:ilvl="3" w:tplc="04190001" w:tentative="1">
      <w:start w:val="1"/>
      <w:numFmt w:val="bullet"/>
      <w:lvlText w:val=""/>
      <w:lvlJc w:val="left"/>
      <w:pPr>
        <w:tabs>
          <w:tab w:val="num" w:pos="3324"/>
        </w:tabs>
        <w:ind w:left="3324" w:hanging="360"/>
      </w:pPr>
      <w:rPr>
        <w:rFonts w:ascii="Symbol" w:hAnsi="Symbol" w:hint="default"/>
      </w:rPr>
    </w:lvl>
    <w:lvl w:ilvl="4" w:tplc="04190003" w:tentative="1">
      <w:start w:val="1"/>
      <w:numFmt w:val="bullet"/>
      <w:lvlText w:val="o"/>
      <w:lvlJc w:val="left"/>
      <w:pPr>
        <w:tabs>
          <w:tab w:val="num" w:pos="4044"/>
        </w:tabs>
        <w:ind w:left="4044" w:hanging="360"/>
      </w:pPr>
      <w:rPr>
        <w:rFonts w:ascii="Courier New" w:hAnsi="Courier New" w:hint="default"/>
      </w:rPr>
    </w:lvl>
    <w:lvl w:ilvl="5" w:tplc="04190005" w:tentative="1">
      <w:start w:val="1"/>
      <w:numFmt w:val="bullet"/>
      <w:lvlText w:val=""/>
      <w:lvlJc w:val="left"/>
      <w:pPr>
        <w:tabs>
          <w:tab w:val="num" w:pos="4764"/>
        </w:tabs>
        <w:ind w:left="4764" w:hanging="360"/>
      </w:pPr>
      <w:rPr>
        <w:rFonts w:ascii="Wingdings" w:hAnsi="Wingdings" w:hint="default"/>
      </w:rPr>
    </w:lvl>
    <w:lvl w:ilvl="6" w:tplc="04190001" w:tentative="1">
      <w:start w:val="1"/>
      <w:numFmt w:val="bullet"/>
      <w:lvlText w:val=""/>
      <w:lvlJc w:val="left"/>
      <w:pPr>
        <w:tabs>
          <w:tab w:val="num" w:pos="5484"/>
        </w:tabs>
        <w:ind w:left="5484" w:hanging="360"/>
      </w:pPr>
      <w:rPr>
        <w:rFonts w:ascii="Symbol" w:hAnsi="Symbol" w:hint="default"/>
      </w:rPr>
    </w:lvl>
    <w:lvl w:ilvl="7" w:tplc="04190003" w:tentative="1">
      <w:start w:val="1"/>
      <w:numFmt w:val="bullet"/>
      <w:lvlText w:val="o"/>
      <w:lvlJc w:val="left"/>
      <w:pPr>
        <w:tabs>
          <w:tab w:val="num" w:pos="6204"/>
        </w:tabs>
        <w:ind w:left="6204" w:hanging="360"/>
      </w:pPr>
      <w:rPr>
        <w:rFonts w:ascii="Courier New" w:hAnsi="Courier New" w:hint="default"/>
      </w:rPr>
    </w:lvl>
    <w:lvl w:ilvl="8" w:tplc="04190005" w:tentative="1">
      <w:start w:val="1"/>
      <w:numFmt w:val="bullet"/>
      <w:lvlText w:val=""/>
      <w:lvlJc w:val="left"/>
      <w:pPr>
        <w:tabs>
          <w:tab w:val="num" w:pos="6924"/>
        </w:tabs>
        <w:ind w:left="6924" w:hanging="360"/>
      </w:pPr>
      <w:rPr>
        <w:rFonts w:ascii="Wingdings" w:hAnsi="Wingdings" w:hint="default"/>
      </w:rPr>
    </w:lvl>
  </w:abstractNum>
  <w:abstractNum w:abstractNumId="3" w15:restartNumberingAfterBreak="0">
    <w:nsid w:val="129D34C4"/>
    <w:multiLevelType w:val="hybridMultilevel"/>
    <w:tmpl w:val="8E864670"/>
    <w:lvl w:ilvl="0" w:tplc="3B0A6906">
      <w:numFmt w:val="bullet"/>
      <w:lvlText w:val="•"/>
      <w:lvlJc w:val="left"/>
      <w:pPr>
        <w:ind w:left="1129" w:hanging="360"/>
      </w:pPr>
      <w:rPr>
        <w:rFonts w:ascii="Times New Roman" w:eastAsia="Times New Roman" w:hAnsi="Times New Roman" w:cs="Times New Roman" w:hint="default"/>
      </w:rPr>
    </w:lvl>
    <w:lvl w:ilvl="1" w:tplc="04190003" w:tentative="1">
      <w:start w:val="1"/>
      <w:numFmt w:val="bullet"/>
      <w:lvlText w:val="o"/>
      <w:lvlJc w:val="left"/>
      <w:pPr>
        <w:ind w:left="1849" w:hanging="360"/>
      </w:pPr>
      <w:rPr>
        <w:rFonts w:ascii="Courier New" w:hAnsi="Courier New" w:cs="Courier New" w:hint="default"/>
      </w:rPr>
    </w:lvl>
    <w:lvl w:ilvl="2" w:tplc="04190005" w:tentative="1">
      <w:start w:val="1"/>
      <w:numFmt w:val="bullet"/>
      <w:lvlText w:val=""/>
      <w:lvlJc w:val="left"/>
      <w:pPr>
        <w:ind w:left="2569" w:hanging="360"/>
      </w:pPr>
      <w:rPr>
        <w:rFonts w:ascii="Wingdings" w:hAnsi="Wingdings" w:hint="default"/>
      </w:rPr>
    </w:lvl>
    <w:lvl w:ilvl="3" w:tplc="04190001" w:tentative="1">
      <w:start w:val="1"/>
      <w:numFmt w:val="bullet"/>
      <w:lvlText w:val=""/>
      <w:lvlJc w:val="left"/>
      <w:pPr>
        <w:ind w:left="3289" w:hanging="360"/>
      </w:pPr>
      <w:rPr>
        <w:rFonts w:ascii="Symbol" w:hAnsi="Symbol" w:hint="default"/>
      </w:rPr>
    </w:lvl>
    <w:lvl w:ilvl="4" w:tplc="04190003" w:tentative="1">
      <w:start w:val="1"/>
      <w:numFmt w:val="bullet"/>
      <w:lvlText w:val="o"/>
      <w:lvlJc w:val="left"/>
      <w:pPr>
        <w:ind w:left="4009" w:hanging="360"/>
      </w:pPr>
      <w:rPr>
        <w:rFonts w:ascii="Courier New" w:hAnsi="Courier New" w:cs="Courier New" w:hint="default"/>
      </w:rPr>
    </w:lvl>
    <w:lvl w:ilvl="5" w:tplc="04190005" w:tentative="1">
      <w:start w:val="1"/>
      <w:numFmt w:val="bullet"/>
      <w:lvlText w:val=""/>
      <w:lvlJc w:val="left"/>
      <w:pPr>
        <w:ind w:left="4729" w:hanging="360"/>
      </w:pPr>
      <w:rPr>
        <w:rFonts w:ascii="Wingdings" w:hAnsi="Wingdings" w:hint="default"/>
      </w:rPr>
    </w:lvl>
    <w:lvl w:ilvl="6" w:tplc="04190001" w:tentative="1">
      <w:start w:val="1"/>
      <w:numFmt w:val="bullet"/>
      <w:lvlText w:val=""/>
      <w:lvlJc w:val="left"/>
      <w:pPr>
        <w:ind w:left="5449" w:hanging="360"/>
      </w:pPr>
      <w:rPr>
        <w:rFonts w:ascii="Symbol" w:hAnsi="Symbol" w:hint="default"/>
      </w:rPr>
    </w:lvl>
    <w:lvl w:ilvl="7" w:tplc="04190003" w:tentative="1">
      <w:start w:val="1"/>
      <w:numFmt w:val="bullet"/>
      <w:lvlText w:val="o"/>
      <w:lvlJc w:val="left"/>
      <w:pPr>
        <w:ind w:left="6169" w:hanging="360"/>
      </w:pPr>
      <w:rPr>
        <w:rFonts w:ascii="Courier New" w:hAnsi="Courier New" w:cs="Courier New" w:hint="default"/>
      </w:rPr>
    </w:lvl>
    <w:lvl w:ilvl="8" w:tplc="04190005" w:tentative="1">
      <w:start w:val="1"/>
      <w:numFmt w:val="bullet"/>
      <w:lvlText w:val=""/>
      <w:lvlJc w:val="left"/>
      <w:pPr>
        <w:ind w:left="6889" w:hanging="360"/>
      </w:pPr>
      <w:rPr>
        <w:rFonts w:ascii="Wingdings" w:hAnsi="Wingdings" w:hint="default"/>
      </w:rPr>
    </w:lvl>
  </w:abstractNum>
  <w:abstractNum w:abstractNumId="4" w15:restartNumberingAfterBreak="0">
    <w:nsid w:val="1B901A7C"/>
    <w:multiLevelType w:val="hybridMultilevel"/>
    <w:tmpl w:val="8CA07904"/>
    <w:lvl w:ilvl="0" w:tplc="3B0A6906">
      <w:numFmt w:val="bullet"/>
      <w:lvlText w:val="•"/>
      <w:lvlJc w:val="left"/>
      <w:pPr>
        <w:ind w:left="1778"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EEC0B88"/>
    <w:multiLevelType w:val="hybridMultilevel"/>
    <w:tmpl w:val="15887D6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2CD52516"/>
    <w:multiLevelType w:val="hybridMultilevel"/>
    <w:tmpl w:val="F362C1CA"/>
    <w:lvl w:ilvl="0" w:tplc="41968D38">
      <w:start w:val="1"/>
      <w:numFmt w:val="bullet"/>
      <w:lvlText w:val=""/>
      <w:lvlJc w:val="left"/>
      <w:pPr>
        <w:tabs>
          <w:tab w:val="num" w:pos="709"/>
        </w:tabs>
        <w:ind w:left="70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B65F2A"/>
    <w:multiLevelType w:val="hybridMultilevel"/>
    <w:tmpl w:val="8FEE39D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E041CDD"/>
    <w:multiLevelType w:val="hybridMultilevel"/>
    <w:tmpl w:val="598A96CC"/>
    <w:lvl w:ilvl="0" w:tplc="3B0A6906">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abstractNum w:abstractNumId="9" w15:restartNumberingAfterBreak="0">
    <w:nsid w:val="2E496503"/>
    <w:multiLevelType w:val="hybridMultilevel"/>
    <w:tmpl w:val="E7A8A742"/>
    <w:lvl w:ilvl="0" w:tplc="6E58814C">
      <w:start w:val="1"/>
      <w:numFmt w:val="bullet"/>
      <w:lvlText w:val="-"/>
      <w:lvlJc w:val="left"/>
      <w:pPr>
        <w:ind w:left="786" w:hanging="360"/>
      </w:pPr>
      <w:rPr>
        <w:rFonts w:ascii="Vani" w:hAnsi="Van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0D87FDE"/>
    <w:multiLevelType w:val="hybridMultilevel"/>
    <w:tmpl w:val="8F0E832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360F1623"/>
    <w:multiLevelType w:val="hybridMultilevel"/>
    <w:tmpl w:val="614653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C2D5884"/>
    <w:multiLevelType w:val="hybridMultilevel"/>
    <w:tmpl w:val="83EEC3C0"/>
    <w:lvl w:ilvl="0" w:tplc="37F2CFB6">
      <w:numFmt w:val="bullet"/>
      <w:lvlText w:val="-"/>
      <w:lvlJc w:val="left"/>
      <w:pPr>
        <w:ind w:left="1260" w:hanging="360"/>
      </w:pPr>
      <w:rPr>
        <w:rFonts w:ascii="Times New Roman" w:eastAsia="Times New Roman" w:hAnsi="Times New Roman" w:hint="default"/>
        <w:color w:val="auto"/>
      </w:rPr>
    </w:lvl>
    <w:lvl w:ilvl="1" w:tplc="04190003">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3" w15:restartNumberingAfterBreak="0">
    <w:nsid w:val="4391602D"/>
    <w:multiLevelType w:val="hybridMultilevel"/>
    <w:tmpl w:val="B448D1FC"/>
    <w:lvl w:ilvl="0" w:tplc="3B0A6906">
      <w:numFmt w:val="bullet"/>
      <w:lvlText w:val="•"/>
      <w:lvlJc w:val="left"/>
      <w:pPr>
        <w:ind w:left="1696"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D573B57"/>
    <w:multiLevelType w:val="hybridMultilevel"/>
    <w:tmpl w:val="56FA0D9C"/>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5" w15:restartNumberingAfterBreak="0">
    <w:nsid w:val="4FA529C4"/>
    <w:multiLevelType w:val="hybridMultilevel"/>
    <w:tmpl w:val="10840C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0A42CBB"/>
    <w:multiLevelType w:val="hybridMultilevel"/>
    <w:tmpl w:val="A01A9E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4C360CC"/>
    <w:multiLevelType w:val="hybridMultilevel"/>
    <w:tmpl w:val="96B2C1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7F03B29"/>
    <w:multiLevelType w:val="hybridMultilevel"/>
    <w:tmpl w:val="1806076C"/>
    <w:lvl w:ilvl="0" w:tplc="6E58814C">
      <w:start w:val="1"/>
      <w:numFmt w:val="bullet"/>
      <w:lvlText w:val="-"/>
      <w:lvlJc w:val="left"/>
      <w:pPr>
        <w:tabs>
          <w:tab w:val="num" w:pos="720"/>
        </w:tabs>
        <w:ind w:left="720" w:hanging="360"/>
      </w:pPr>
      <w:rPr>
        <w:rFonts w:ascii="Vani" w:hAnsi="Vani"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1244"/>
    <w:multiLevelType w:val="hybridMultilevel"/>
    <w:tmpl w:val="FAECDE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7CDD7E02"/>
    <w:multiLevelType w:val="hybridMultilevel"/>
    <w:tmpl w:val="BF06F3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E4E3A96"/>
    <w:multiLevelType w:val="hybridMultilevel"/>
    <w:tmpl w:val="84589116"/>
    <w:lvl w:ilvl="0" w:tplc="6E58814C">
      <w:start w:val="1"/>
      <w:numFmt w:val="bullet"/>
      <w:lvlText w:val="-"/>
      <w:lvlJc w:val="left"/>
      <w:pPr>
        <w:ind w:left="1287" w:hanging="360"/>
      </w:pPr>
      <w:rPr>
        <w:rFonts w:ascii="Vani" w:hAnsi="Van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7E5E20A9"/>
    <w:multiLevelType w:val="hybridMultilevel"/>
    <w:tmpl w:val="62E08D8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7FC62FE7"/>
    <w:multiLevelType w:val="hybridMultilevel"/>
    <w:tmpl w:val="BD0AA88E"/>
    <w:lvl w:ilvl="0" w:tplc="3B0A6906">
      <w:numFmt w:val="bullet"/>
      <w:lvlText w:val="•"/>
      <w:lvlJc w:val="left"/>
      <w:pPr>
        <w:ind w:left="1696"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12"/>
  </w:num>
  <w:num w:numId="3">
    <w:abstractNumId w:val="10"/>
  </w:num>
  <w:num w:numId="4">
    <w:abstractNumId w:val="5"/>
  </w:num>
  <w:num w:numId="5">
    <w:abstractNumId w:val="1"/>
  </w:num>
  <w:num w:numId="6">
    <w:abstractNumId w:val="6"/>
  </w:num>
  <w:num w:numId="7">
    <w:abstractNumId w:val="2"/>
  </w:num>
  <w:num w:numId="8">
    <w:abstractNumId w:val="22"/>
  </w:num>
  <w:num w:numId="9">
    <w:abstractNumId w:val="11"/>
  </w:num>
  <w:num w:numId="10">
    <w:abstractNumId w:val="14"/>
  </w:num>
  <w:num w:numId="11">
    <w:abstractNumId w:val="9"/>
  </w:num>
  <w:num w:numId="12">
    <w:abstractNumId w:val="21"/>
  </w:num>
  <w:num w:numId="13">
    <w:abstractNumId w:val="16"/>
  </w:num>
  <w:num w:numId="14">
    <w:abstractNumId w:val="3"/>
  </w:num>
  <w:num w:numId="15">
    <w:abstractNumId w:val="8"/>
  </w:num>
  <w:num w:numId="16">
    <w:abstractNumId w:val="23"/>
  </w:num>
  <w:num w:numId="17">
    <w:abstractNumId w:val="13"/>
  </w:num>
  <w:num w:numId="18">
    <w:abstractNumId w:val="15"/>
  </w:num>
  <w:num w:numId="19">
    <w:abstractNumId w:val="20"/>
  </w:num>
  <w:num w:numId="20">
    <w:abstractNumId w:val="17"/>
  </w:num>
  <w:num w:numId="21">
    <w:abstractNumId w:val="19"/>
  </w:num>
  <w:num w:numId="22">
    <w:abstractNumId w:val="4"/>
  </w:num>
  <w:num w:numId="23">
    <w:abstractNumId w:val="0"/>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AA"/>
    <w:rsid w:val="000000FD"/>
    <w:rsid w:val="00000FBB"/>
    <w:rsid w:val="000012BC"/>
    <w:rsid w:val="000017AF"/>
    <w:rsid w:val="00001870"/>
    <w:rsid w:val="00001C86"/>
    <w:rsid w:val="00002560"/>
    <w:rsid w:val="00002F93"/>
    <w:rsid w:val="00003174"/>
    <w:rsid w:val="00003A93"/>
    <w:rsid w:val="000043BF"/>
    <w:rsid w:val="000043D4"/>
    <w:rsid w:val="000046E5"/>
    <w:rsid w:val="00005300"/>
    <w:rsid w:val="00006A78"/>
    <w:rsid w:val="00007318"/>
    <w:rsid w:val="0000743C"/>
    <w:rsid w:val="000119DD"/>
    <w:rsid w:val="0001207A"/>
    <w:rsid w:val="000120DF"/>
    <w:rsid w:val="00012519"/>
    <w:rsid w:val="00012929"/>
    <w:rsid w:val="00012A6A"/>
    <w:rsid w:val="0001382E"/>
    <w:rsid w:val="0001399B"/>
    <w:rsid w:val="00013A65"/>
    <w:rsid w:val="00014329"/>
    <w:rsid w:val="00014DF3"/>
    <w:rsid w:val="00015D68"/>
    <w:rsid w:val="0001654E"/>
    <w:rsid w:val="00016721"/>
    <w:rsid w:val="0001679D"/>
    <w:rsid w:val="00016A29"/>
    <w:rsid w:val="000170CA"/>
    <w:rsid w:val="0001748E"/>
    <w:rsid w:val="00017539"/>
    <w:rsid w:val="00017C00"/>
    <w:rsid w:val="00017F3C"/>
    <w:rsid w:val="000207CD"/>
    <w:rsid w:val="00021C82"/>
    <w:rsid w:val="00021E74"/>
    <w:rsid w:val="00023085"/>
    <w:rsid w:val="000243F3"/>
    <w:rsid w:val="0002573D"/>
    <w:rsid w:val="00025A01"/>
    <w:rsid w:val="00025F51"/>
    <w:rsid w:val="00026550"/>
    <w:rsid w:val="0002657C"/>
    <w:rsid w:val="00026702"/>
    <w:rsid w:val="0002682E"/>
    <w:rsid w:val="0002695D"/>
    <w:rsid w:val="00026FC7"/>
    <w:rsid w:val="00027FE5"/>
    <w:rsid w:val="000301A8"/>
    <w:rsid w:val="000303D8"/>
    <w:rsid w:val="00030735"/>
    <w:rsid w:val="00030879"/>
    <w:rsid w:val="00030991"/>
    <w:rsid w:val="00031076"/>
    <w:rsid w:val="00031BC5"/>
    <w:rsid w:val="00032668"/>
    <w:rsid w:val="00032861"/>
    <w:rsid w:val="000329FE"/>
    <w:rsid w:val="00033694"/>
    <w:rsid w:val="000339CC"/>
    <w:rsid w:val="000345BB"/>
    <w:rsid w:val="00034C24"/>
    <w:rsid w:val="00034EFB"/>
    <w:rsid w:val="00034EFE"/>
    <w:rsid w:val="00035437"/>
    <w:rsid w:val="00035678"/>
    <w:rsid w:val="00035873"/>
    <w:rsid w:val="00035B7C"/>
    <w:rsid w:val="0003680D"/>
    <w:rsid w:val="000371B4"/>
    <w:rsid w:val="00037295"/>
    <w:rsid w:val="00037778"/>
    <w:rsid w:val="00040731"/>
    <w:rsid w:val="00040D77"/>
    <w:rsid w:val="00041A6E"/>
    <w:rsid w:val="00041B21"/>
    <w:rsid w:val="00041CDF"/>
    <w:rsid w:val="00042B68"/>
    <w:rsid w:val="00042C3C"/>
    <w:rsid w:val="00043C48"/>
    <w:rsid w:val="0004428E"/>
    <w:rsid w:val="0004468A"/>
    <w:rsid w:val="00044ED5"/>
    <w:rsid w:val="000454DD"/>
    <w:rsid w:val="00045A10"/>
    <w:rsid w:val="00045BF9"/>
    <w:rsid w:val="00046C4D"/>
    <w:rsid w:val="000474C3"/>
    <w:rsid w:val="0004768B"/>
    <w:rsid w:val="00047748"/>
    <w:rsid w:val="00047C3D"/>
    <w:rsid w:val="00047C4E"/>
    <w:rsid w:val="00047D5E"/>
    <w:rsid w:val="00047FC2"/>
    <w:rsid w:val="00050053"/>
    <w:rsid w:val="0005069F"/>
    <w:rsid w:val="00051305"/>
    <w:rsid w:val="00051511"/>
    <w:rsid w:val="00051758"/>
    <w:rsid w:val="000521C9"/>
    <w:rsid w:val="00052551"/>
    <w:rsid w:val="0005286F"/>
    <w:rsid w:val="00052BFD"/>
    <w:rsid w:val="00053267"/>
    <w:rsid w:val="000538C5"/>
    <w:rsid w:val="000544E3"/>
    <w:rsid w:val="00054B76"/>
    <w:rsid w:val="00054CD1"/>
    <w:rsid w:val="00054FF9"/>
    <w:rsid w:val="00055221"/>
    <w:rsid w:val="000558D5"/>
    <w:rsid w:val="00055D9D"/>
    <w:rsid w:val="00056BC1"/>
    <w:rsid w:val="00056F7B"/>
    <w:rsid w:val="00057348"/>
    <w:rsid w:val="00057607"/>
    <w:rsid w:val="000578E4"/>
    <w:rsid w:val="00060960"/>
    <w:rsid w:val="00060AD4"/>
    <w:rsid w:val="00061711"/>
    <w:rsid w:val="00061936"/>
    <w:rsid w:val="00061AC4"/>
    <w:rsid w:val="00062B0F"/>
    <w:rsid w:val="00063125"/>
    <w:rsid w:val="0006331E"/>
    <w:rsid w:val="00063A2A"/>
    <w:rsid w:val="00063C61"/>
    <w:rsid w:val="00064FCF"/>
    <w:rsid w:val="0006597C"/>
    <w:rsid w:val="00066121"/>
    <w:rsid w:val="000668EB"/>
    <w:rsid w:val="00067631"/>
    <w:rsid w:val="00070DAF"/>
    <w:rsid w:val="00071256"/>
    <w:rsid w:val="00071C6A"/>
    <w:rsid w:val="00072C15"/>
    <w:rsid w:val="000738F2"/>
    <w:rsid w:val="00073B08"/>
    <w:rsid w:val="00073C47"/>
    <w:rsid w:val="00073E0B"/>
    <w:rsid w:val="0007414B"/>
    <w:rsid w:val="0007438A"/>
    <w:rsid w:val="000743F5"/>
    <w:rsid w:val="00074EF0"/>
    <w:rsid w:val="0007587B"/>
    <w:rsid w:val="00075C47"/>
    <w:rsid w:val="00076970"/>
    <w:rsid w:val="00076B78"/>
    <w:rsid w:val="00077B33"/>
    <w:rsid w:val="00077F4A"/>
    <w:rsid w:val="000804BC"/>
    <w:rsid w:val="0008096D"/>
    <w:rsid w:val="00081448"/>
    <w:rsid w:val="0008209D"/>
    <w:rsid w:val="00082259"/>
    <w:rsid w:val="0008424A"/>
    <w:rsid w:val="000844E9"/>
    <w:rsid w:val="00084933"/>
    <w:rsid w:val="00085277"/>
    <w:rsid w:val="00085762"/>
    <w:rsid w:val="000858A4"/>
    <w:rsid w:val="00085E0B"/>
    <w:rsid w:val="0008632F"/>
    <w:rsid w:val="00087817"/>
    <w:rsid w:val="00087B93"/>
    <w:rsid w:val="00087BE4"/>
    <w:rsid w:val="00090636"/>
    <w:rsid w:val="000909EB"/>
    <w:rsid w:val="00090C9D"/>
    <w:rsid w:val="00090EEE"/>
    <w:rsid w:val="0009187C"/>
    <w:rsid w:val="00092952"/>
    <w:rsid w:val="00093201"/>
    <w:rsid w:val="00094280"/>
    <w:rsid w:val="0009446D"/>
    <w:rsid w:val="000949E7"/>
    <w:rsid w:val="00094CAD"/>
    <w:rsid w:val="00095E1C"/>
    <w:rsid w:val="00096023"/>
    <w:rsid w:val="00096439"/>
    <w:rsid w:val="0009667A"/>
    <w:rsid w:val="000968B0"/>
    <w:rsid w:val="00096CDD"/>
    <w:rsid w:val="00097963"/>
    <w:rsid w:val="000A0532"/>
    <w:rsid w:val="000A0534"/>
    <w:rsid w:val="000A0677"/>
    <w:rsid w:val="000A12AE"/>
    <w:rsid w:val="000A14E4"/>
    <w:rsid w:val="000A183F"/>
    <w:rsid w:val="000A25DA"/>
    <w:rsid w:val="000A26BD"/>
    <w:rsid w:val="000A28E5"/>
    <w:rsid w:val="000A4039"/>
    <w:rsid w:val="000A414D"/>
    <w:rsid w:val="000A5467"/>
    <w:rsid w:val="000A5692"/>
    <w:rsid w:val="000A56DD"/>
    <w:rsid w:val="000A5B40"/>
    <w:rsid w:val="000A7450"/>
    <w:rsid w:val="000A7F20"/>
    <w:rsid w:val="000B0736"/>
    <w:rsid w:val="000B11DB"/>
    <w:rsid w:val="000B1C85"/>
    <w:rsid w:val="000B25D7"/>
    <w:rsid w:val="000B2AB1"/>
    <w:rsid w:val="000B2D8B"/>
    <w:rsid w:val="000B2FB0"/>
    <w:rsid w:val="000B314D"/>
    <w:rsid w:val="000B3B4B"/>
    <w:rsid w:val="000B3FC6"/>
    <w:rsid w:val="000B5539"/>
    <w:rsid w:val="000B5D26"/>
    <w:rsid w:val="000B5DD1"/>
    <w:rsid w:val="000B6855"/>
    <w:rsid w:val="000B6D83"/>
    <w:rsid w:val="000B7823"/>
    <w:rsid w:val="000C0541"/>
    <w:rsid w:val="000C2D86"/>
    <w:rsid w:val="000C2F98"/>
    <w:rsid w:val="000C2FCA"/>
    <w:rsid w:val="000C328C"/>
    <w:rsid w:val="000C35CA"/>
    <w:rsid w:val="000C3C58"/>
    <w:rsid w:val="000C3CB8"/>
    <w:rsid w:val="000C3D54"/>
    <w:rsid w:val="000C436A"/>
    <w:rsid w:val="000C4AB9"/>
    <w:rsid w:val="000C4CF5"/>
    <w:rsid w:val="000C5346"/>
    <w:rsid w:val="000C5989"/>
    <w:rsid w:val="000C5BDF"/>
    <w:rsid w:val="000C5C37"/>
    <w:rsid w:val="000C620E"/>
    <w:rsid w:val="000C6281"/>
    <w:rsid w:val="000C6357"/>
    <w:rsid w:val="000C64F0"/>
    <w:rsid w:val="000C71B8"/>
    <w:rsid w:val="000C72DE"/>
    <w:rsid w:val="000C79EC"/>
    <w:rsid w:val="000C7BBC"/>
    <w:rsid w:val="000D0199"/>
    <w:rsid w:val="000D01B5"/>
    <w:rsid w:val="000D0917"/>
    <w:rsid w:val="000D0F82"/>
    <w:rsid w:val="000D18EF"/>
    <w:rsid w:val="000D2104"/>
    <w:rsid w:val="000D26CE"/>
    <w:rsid w:val="000D278F"/>
    <w:rsid w:val="000D2CA2"/>
    <w:rsid w:val="000D3754"/>
    <w:rsid w:val="000D5241"/>
    <w:rsid w:val="000D55A1"/>
    <w:rsid w:val="000D57FA"/>
    <w:rsid w:val="000D5B9F"/>
    <w:rsid w:val="000D5FB3"/>
    <w:rsid w:val="000D6D7F"/>
    <w:rsid w:val="000D7B1D"/>
    <w:rsid w:val="000D7CEB"/>
    <w:rsid w:val="000D7D8D"/>
    <w:rsid w:val="000D7DB1"/>
    <w:rsid w:val="000E04EE"/>
    <w:rsid w:val="000E0ACC"/>
    <w:rsid w:val="000E1017"/>
    <w:rsid w:val="000E11A6"/>
    <w:rsid w:val="000E1462"/>
    <w:rsid w:val="000E16C1"/>
    <w:rsid w:val="000E1FD4"/>
    <w:rsid w:val="000E2148"/>
    <w:rsid w:val="000E2416"/>
    <w:rsid w:val="000E2466"/>
    <w:rsid w:val="000E37AB"/>
    <w:rsid w:val="000E3C65"/>
    <w:rsid w:val="000E3CB6"/>
    <w:rsid w:val="000E4616"/>
    <w:rsid w:val="000E5929"/>
    <w:rsid w:val="000E6AD7"/>
    <w:rsid w:val="000E7A91"/>
    <w:rsid w:val="000E7AB8"/>
    <w:rsid w:val="000F0211"/>
    <w:rsid w:val="000F0580"/>
    <w:rsid w:val="000F0608"/>
    <w:rsid w:val="000F08B8"/>
    <w:rsid w:val="000F0C44"/>
    <w:rsid w:val="000F0DF7"/>
    <w:rsid w:val="000F0ED4"/>
    <w:rsid w:val="000F116A"/>
    <w:rsid w:val="000F1BB4"/>
    <w:rsid w:val="000F207F"/>
    <w:rsid w:val="000F2D9E"/>
    <w:rsid w:val="000F3CA1"/>
    <w:rsid w:val="000F3F32"/>
    <w:rsid w:val="000F3FDC"/>
    <w:rsid w:val="000F459C"/>
    <w:rsid w:val="000F4751"/>
    <w:rsid w:val="000F4EDE"/>
    <w:rsid w:val="000F51B2"/>
    <w:rsid w:val="000F5250"/>
    <w:rsid w:val="000F5290"/>
    <w:rsid w:val="000F549F"/>
    <w:rsid w:val="000F64BE"/>
    <w:rsid w:val="000F6A5B"/>
    <w:rsid w:val="000F6AEF"/>
    <w:rsid w:val="000F6B29"/>
    <w:rsid w:val="000F7679"/>
    <w:rsid w:val="000F7B3C"/>
    <w:rsid w:val="00100D43"/>
    <w:rsid w:val="0010148A"/>
    <w:rsid w:val="0010186E"/>
    <w:rsid w:val="00102477"/>
    <w:rsid w:val="001028E0"/>
    <w:rsid w:val="001029F0"/>
    <w:rsid w:val="00103407"/>
    <w:rsid w:val="001037DA"/>
    <w:rsid w:val="00103AF5"/>
    <w:rsid w:val="001040DE"/>
    <w:rsid w:val="00104882"/>
    <w:rsid w:val="001061A0"/>
    <w:rsid w:val="00110597"/>
    <w:rsid w:val="00110993"/>
    <w:rsid w:val="00111089"/>
    <w:rsid w:val="0011199E"/>
    <w:rsid w:val="00112063"/>
    <w:rsid w:val="00112207"/>
    <w:rsid w:val="00112795"/>
    <w:rsid w:val="00112A27"/>
    <w:rsid w:val="00114165"/>
    <w:rsid w:val="001147CF"/>
    <w:rsid w:val="00114C72"/>
    <w:rsid w:val="00115DF9"/>
    <w:rsid w:val="001168A8"/>
    <w:rsid w:val="00117590"/>
    <w:rsid w:val="001179A1"/>
    <w:rsid w:val="00117E18"/>
    <w:rsid w:val="00120962"/>
    <w:rsid w:val="001226A9"/>
    <w:rsid w:val="001229FA"/>
    <w:rsid w:val="00123D57"/>
    <w:rsid w:val="00123DF1"/>
    <w:rsid w:val="0012455B"/>
    <w:rsid w:val="00124AEC"/>
    <w:rsid w:val="0012504E"/>
    <w:rsid w:val="00125682"/>
    <w:rsid w:val="00125BFA"/>
    <w:rsid w:val="0012613B"/>
    <w:rsid w:val="001269DE"/>
    <w:rsid w:val="00130275"/>
    <w:rsid w:val="00130EE9"/>
    <w:rsid w:val="00130FED"/>
    <w:rsid w:val="001318E0"/>
    <w:rsid w:val="00132C0C"/>
    <w:rsid w:val="00132DAD"/>
    <w:rsid w:val="00132DD4"/>
    <w:rsid w:val="00132E3A"/>
    <w:rsid w:val="00133390"/>
    <w:rsid w:val="00134FB7"/>
    <w:rsid w:val="00135526"/>
    <w:rsid w:val="0013602B"/>
    <w:rsid w:val="0013660E"/>
    <w:rsid w:val="00136618"/>
    <w:rsid w:val="00136A8C"/>
    <w:rsid w:val="00136B21"/>
    <w:rsid w:val="00136DA3"/>
    <w:rsid w:val="00137134"/>
    <w:rsid w:val="00137139"/>
    <w:rsid w:val="00142A33"/>
    <w:rsid w:val="00142E17"/>
    <w:rsid w:val="00143725"/>
    <w:rsid w:val="00145061"/>
    <w:rsid w:val="001451A6"/>
    <w:rsid w:val="001452D2"/>
    <w:rsid w:val="00145552"/>
    <w:rsid w:val="00145B7B"/>
    <w:rsid w:val="00145CB5"/>
    <w:rsid w:val="00145E1A"/>
    <w:rsid w:val="00146D98"/>
    <w:rsid w:val="00147AA4"/>
    <w:rsid w:val="001502B5"/>
    <w:rsid w:val="001503C3"/>
    <w:rsid w:val="00150954"/>
    <w:rsid w:val="00151891"/>
    <w:rsid w:val="001518A0"/>
    <w:rsid w:val="001522D6"/>
    <w:rsid w:val="00152E80"/>
    <w:rsid w:val="00153610"/>
    <w:rsid w:val="00153A88"/>
    <w:rsid w:val="001540C1"/>
    <w:rsid w:val="00154DA6"/>
    <w:rsid w:val="00155088"/>
    <w:rsid w:val="0015573E"/>
    <w:rsid w:val="001568E5"/>
    <w:rsid w:val="00156C75"/>
    <w:rsid w:val="00157838"/>
    <w:rsid w:val="0016038C"/>
    <w:rsid w:val="00160ED9"/>
    <w:rsid w:val="001618DA"/>
    <w:rsid w:val="00161E59"/>
    <w:rsid w:val="00161F73"/>
    <w:rsid w:val="0016211D"/>
    <w:rsid w:val="00162205"/>
    <w:rsid w:val="0016325B"/>
    <w:rsid w:val="0016350A"/>
    <w:rsid w:val="0016478A"/>
    <w:rsid w:val="001647FA"/>
    <w:rsid w:val="00164ED4"/>
    <w:rsid w:val="00164F1B"/>
    <w:rsid w:val="001650B9"/>
    <w:rsid w:val="00166EBC"/>
    <w:rsid w:val="001705A2"/>
    <w:rsid w:val="001708C0"/>
    <w:rsid w:val="0017092F"/>
    <w:rsid w:val="00170A51"/>
    <w:rsid w:val="00170A96"/>
    <w:rsid w:val="00170D16"/>
    <w:rsid w:val="00171A1D"/>
    <w:rsid w:val="00172DBC"/>
    <w:rsid w:val="001730F2"/>
    <w:rsid w:val="00173FD8"/>
    <w:rsid w:val="0017403F"/>
    <w:rsid w:val="001748FC"/>
    <w:rsid w:val="00174B4C"/>
    <w:rsid w:val="001753AF"/>
    <w:rsid w:val="001758C7"/>
    <w:rsid w:val="00175E1C"/>
    <w:rsid w:val="001767A0"/>
    <w:rsid w:val="001767CA"/>
    <w:rsid w:val="001808D9"/>
    <w:rsid w:val="001808E2"/>
    <w:rsid w:val="00181686"/>
    <w:rsid w:val="00181E4C"/>
    <w:rsid w:val="001820F7"/>
    <w:rsid w:val="00182B21"/>
    <w:rsid w:val="001831CD"/>
    <w:rsid w:val="0018465C"/>
    <w:rsid w:val="0018566E"/>
    <w:rsid w:val="00185FDA"/>
    <w:rsid w:val="00186770"/>
    <w:rsid w:val="00186E57"/>
    <w:rsid w:val="001906A3"/>
    <w:rsid w:val="0019114A"/>
    <w:rsid w:val="00191606"/>
    <w:rsid w:val="0019173A"/>
    <w:rsid w:val="00191BB7"/>
    <w:rsid w:val="00191C5C"/>
    <w:rsid w:val="00191DF9"/>
    <w:rsid w:val="00192092"/>
    <w:rsid w:val="001922AB"/>
    <w:rsid w:val="001922F4"/>
    <w:rsid w:val="001923E8"/>
    <w:rsid w:val="00192D56"/>
    <w:rsid w:val="00192E21"/>
    <w:rsid w:val="001935A3"/>
    <w:rsid w:val="00193D93"/>
    <w:rsid w:val="00194DB9"/>
    <w:rsid w:val="00194E03"/>
    <w:rsid w:val="00194ED7"/>
    <w:rsid w:val="00195A2A"/>
    <w:rsid w:val="001964E0"/>
    <w:rsid w:val="00197160"/>
    <w:rsid w:val="00197585"/>
    <w:rsid w:val="00197AFE"/>
    <w:rsid w:val="00197DF2"/>
    <w:rsid w:val="001A04B8"/>
    <w:rsid w:val="001A1100"/>
    <w:rsid w:val="001A1CA3"/>
    <w:rsid w:val="001A2301"/>
    <w:rsid w:val="001A2F95"/>
    <w:rsid w:val="001A32FC"/>
    <w:rsid w:val="001A376F"/>
    <w:rsid w:val="001A3C24"/>
    <w:rsid w:val="001A3F76"/>
    <w:rsid w:val="001A411E"/>
    <w:rsid w:val="001A4DB8"/>
    <w:rsid w:val="001A521D"/>
    <w:rsid w:val="001A5503"/>
    <w:rsid w:val="001A5E59"/>
    <w:rsid w:val="001A6840"/>
    <w:rsid w:val="001A6BD5"/>
    <w:rsid w:val="001A705C"/>
    <w:rsid w:val="001A78E7"/>
    <w:rsid w:val="001B0521"/>
    <w:rsid w:val="001B0777"/>
    <w:rsid w:val="001B07DA"/>
    <w:rsid w:val="001B1A2E"/>
    <w:rsid w:val="001B2C90"/>
    <w:rsid w:val="001B2D30"/>
    <w:rsid w:val="001B3054"/>
    <w:rsid w:val="001B3247"/>
    <w:rsid w:val="001B3A4E"/>
    <w:rsid w:val="001B3C72"/>
    <w:rsid w:val="001B3DFB"/>
    <w:rsid w:val="001B3F31"/>
    <w:rsid w:val="001B412E"/>
    <w:rsid w:val="001B418A"/>
    <w:rsid w:val="001B42E7"/>
    <w:rsid w:val="001B57AE"/>
    <w:rsid w:val="001B5B64"/>
    <w:rsid w:val="001B6722"/>
    <w:rsid w:val="001B72BA"/>
    <w:rsid w:val="001B74EF"/>
    <w:rsid w:val="001B7C78"/>
    <w:rsid w:val="001C01F6"/>
    <w:rsid w:val="001C0DC9"/>
    <w:rsid w:val="001C15EA"/>
    <w:rsid w:val="001C1972"/>
    <w:rsid w:val="001C2B48"/>
    <w:rsid w:val="001C3275"/>
    <w:rsid w:val="001C5227"/>
    <w:rsid w:val="001C55BC"/>
    <w:rsid w:val="001C6D0A"/>
    <w:rsid w:val="001C7005"/>
    <w:rsid w:val="001C7F68"/>
    <w:rsid w:val="001D04CE"/>
    <w:rsid w:val="001D0575"/>
    <w:rsid w:val="001D0A12"/>
    <w:rsid w:val="001D0B5A"/>
    <w:rsid w:val="001D1AE8"/>
    <w:rsid w:val="001D1C99"/>
    <w:rsid w:val="001D2A92"/>
    <w:rsid w:val="001D349B"/>
    <w:rsid w:val="001D38CC"/>
    <w:rsid w:val="001D45CF"/>
    <w:rsid w:val="001D56CC"/>
    <w:rsid w:val="001D5EEE"/>
    <w:rsid w:val="001D6236"/>
    <w:rsid w:val="001D6427"/>
    <w:rsid w:val="001D7421"/>
    <w:rsid w:val="001D7742"/>
    <w:rsid w:val="001E05F4"/>
    <w:rsid w:val="001E08C0"/>
    <w:rsid w:val="001E0AFF"/>
    <w:rsid w:val="001E0CC0"/>
    <w:rsid w:val="001E1815"/>
    <w:rsid w:val="001E1DC7"/>
    <w:rsid w:val="001E2C68"/>
    <w:rsid w:val="001E38FD"/>
    <w:rsid w:val="001E46D9"/>
    <w:rsid w:val="001E4C5F"/>
    <w:rsid w:val="001E51A7"/>
    <w:rsid w:val="001E5CC1"/>
    <w:rsid w:val="001E66E2"/>
    <w:rsid w:val="001E6A0B"/>
    <w:rsid w:val="001E6EFC"/>
    <w:rsid w:val="001E7465"/>
    <w:rsid w:val="001E7764"/>
    <w:rsid w:val="001E7868"/>
    <w:rsid w:val="001E7E1C"/>
    <w:rsid w:val="001F09D9"/>
    <w:rsid w:val="001F0FF0"/>
    <w:rsid w:val="001F1011"/>
    <w:rsid w:val="001F1A7B"/>
    <w:rsid w:val="001F1CC8"/>
    <w:rsid w:val="001F27D3"/>
    <w:rsid w:val="001F2EAF"/>
    <w:rsid w:val="001F341F"/>
    <w:rsid w:val="001F3C11"/>
    <w:rsid w:val="001F3F59"/>
    <w:rsid w:val="001F3F83"/>
    <w:rsid w:val="001F4C57"/>
    <w:rsid w:val="001F7488"/>
    <w:rsid w:val="001F789D"/>
    <w:rsid w:val="001F7C19"/>
    <w:rsid w:val="001F7ED3"/>
    <w:rsid w:val="00200911"/>
    <w:rsid w:val="0020141D"/>
    <w:rsid w:val="002014DA"/>
    <w:rsid w:val="00201DC7"/>
    <w:rsid w:val="0020246C"/>
    <w:rsid w:val="00202B06"/>
    <w:rsid w:val="00202DEF"/>
    <w:rsid w:val="00203123"/>
    <w:rsid w:val="00204374"/>
    <w:rsid w:val="002049A4"/>
    <w:rsid w:val="0020578A"/>
    <w:rsid w:val="00205B29"/>
    <w:rsid w:val="00205D3B"/>
    <w:rsid w:val="002060DB"/>
    <w:rsid w:val="0020632F"/>
    <w:rsid w:val="00206B1B"/>
    <w:rsid w:val="00206C7C"/>
    <w:rsid w:val="002073AE"/>
    <w:rsid w:val="002075AD"/>
    <w:rsid w:val="0021021D"/>
    <w:rsid w:val="00210CFB"/>
    <w:rsid w:val="00210DA1"/>
    <w:rsid w:val="0021208D"/>
    <w:rsid w:val="002120F8"/>
    <w:rsid w:val="002122A8"/>
    <w:rsid w:val="00212957"/>
    <w:rsid w:val="00212C45"/>
    <w:rsid w:val="002131D0"/>
    <w:rsid w:val="00214190"/>
    <w:rsid w:val="00214C69"/>
    <w:rsid w:val="00215F5E"/>
    <w:rsid w:val="002160DC"/>
    <w:rsid w:val="002161E2"/>
    <w:rsid w:val="00216AF3"/>
    <w:rsid w:val="0021760B"/>
    <w:rsid w:val="00217A2E"/>
    <w:rsid w:val="00221732"/>
    <w:rsid w:val="00221CF5"/>
    <w:rsid w:val="00223D79"/>
    <w:rsid w:val="00223DFC"/>
    <w:rsid w:val="00224809"/>
    <w:rsid w:val="00224DB8"/>
    <w:rsid w:val="00225624"/>
    <w:rsid w:val="00225883"/>
    <w:rsid w:val="00225B84"/>
    <w:rsid w:val="0022628B"/>
    <w:rsid w:val="00226889"/>
    <w:rsid w:val="00227523"/>
    <w:rsid w:val="002303FB"/>
    <w:rsid w:val="00230479"/>
    <w:rsid w:val="00230C8E"/>
    <w:rsid w:val="00231085"/>
    <w:rsid w:val="002316EB"/>
    <w:rsid w:val="00231814"/>
    <w:rsid w:val="002331A8"/>
    <w:rsid w:val="00233276"/>
    <w:rsid w:val="00233955"/>
    <w:rsid w:val="002345D7"/>
    <w:rsid w:val="00234B20"/>
    <w:rsid w:val="00234B46"/>
    <w:rsid w:val="0023527E"/>
    <w:rsid w:val="002354DF"/>
    <w:rsid w:val="002358FB"/>
    <w:rsid w:val="00236067"/>
    <w:rsid w:val="00236CEA"/>
    <w:rsid w:val="002371C8"/>
    <w:rsid w:val="00237281"/>
    <w:rsid w:val="00237DB0"/>
    <w:rsid w:val="0024000B"/>
    <w:rsid w:val="0024056B"/>
    <w:rsid w:val="00240FE8"/>
    <w:rsid w:val="00241807"/>
    <w:rsid w:val="00241C2E"/>
    <w:rsid w:val="00241FAE"/>
    <w:rsid w:val="002421C0"/>
    <w:rsid w:val="00242D21"/>
    <w:rsid w:val="002433D5"/>
    <w:rsid w:val="00243CC0"/>
    <w:rsid w:val="0024408B"/>
    <w:rsid w:val="0024426A"/>
    <w:rsid w:val="00244AB2"/>
    <w:rsid w:val="00245472"/>
    <w:rsid w:val="002457B2"/>
    <w:rsid w:val="0024594D"/>
    <w:rsid w:val="00245BE5"/>
    <w:rsid w:val="00246116"/>
    <w:rsid w:val="0024688F"/>
    <w:rsid w:val="00250516"/>
    <w:rsid w:val="00251507"/>
    <w:rsid w:val="002520D0"/>
    <w:rsid w:val="0025220B"/>
    <w:rsid w:val="0025364A"/>
    <w:rsid w:val="0025387F"/>
    <w:rsid w:val="00253C40"/>
    <w:rsid w:val="002547B2"/>
    <w:rsid w:val="002548EB"/>
    <w:rsid w:val="0025534C"/>
    <w:rsid w:val="0025539C"/>
    <w:rsid w:val="002554BE"/>
    <w:rsid w:val="002555EB"/>
    <w:rsid w:val="002564AD"/>
    <w:rsid w:val="00256E4E"/>
    <w:rsid w:val="002571C4"/>
    <w:rsid w:val="002572B6"/>
    <w:rsid w:val="0025762F"/>
    <w:rsid w:val="00261448"/>
    <w:rsid w:val="0026183A"/>
    <w:rsid w:val="0026188C"/>
    <w:rsid w:val="002618FC"/>
    <w:rsid w:val="00262A1C"/>
    <w:rsid w:val="00263788"/>
    <w:rsid w:val="00263945"/>
    <w:rsid w:val="00263A43"/>
    <w:rsid w:val="00264C8E"/>
    <w:rsid w:val="00264FBE"/>
    <w:rsid w:val="0026557E"/>
    <w:rsid w:val="0026602A"/>
    <w:rsid w:val="00267C0F"/>
    <w:rsid w:val="00267F92"/>
    <w:rsid w:val="00270763"/>
    <w:rsid w:val="00270D03"/>
    <w:rsid w:val="00270DD7"/>
    <w:rsid w:val="002719BF"/>
    <w:rsid w:val="00271F65"/>
    <w:rsid w:val="00272D68"/>
    <w:rsid w:val="00273102"/>
    <w:rsid w:val="00273358"/>
    <w:rsid w:val="0027336B"/>
    <w:rsid w:val="002739B2"/>
    <w:rsid w:val="00273D6C"/>
    <w:rsid w:val="00274777"/>
    <w:rsid w:val="00274A38"/>
    <w:rsid w:val="00274D52"/>
    <w:rsid w:val="00274E6A"/>
    <w:rsid w:val="002754C4"/>
    <w:rsid w:val="00275750"/>
    <w:rsid w:val="00275894"/>
    <w:rsid w:val="002767DC"/>
    <w:rsid w:val="00277A90"/>
    <w:rsid w:val="00277DC1"/>
    <w:rsid w:val="0028026F"/>
    <w:rsid w:val="00280B2E"/>
    <w:rsid w:val="00280BC6"/>
    <w:rsid w:val="00280C65"/>
    <w:rsid w:val="00281B24"/>
    <w:rsid w:val="0028302E"/>
    <w:rsid w:val="00283537"/>
    <w:rsid w:val="00283A0D"/>
    <w:rsid w:val="00283D9F"/>
    <w:rsid w:val="00283F2E"/>
    <w:rsid w:val="00283F81"/>
    <w:rsid w:val="0028438C"/>
    <w:rsid w:val="002848AC"/>
    <w:rsid w:val="00284DD0"/>
    <w:rsid w:val="002856CE"/>
    <w:rsid w:val="00285C55"/>
    <w:rsid w:val="00285F35"/>
    <w:rsid w:val="00286480"/>
    <w:rsid w:val="00286C29"/>
    <w:rsid w:val="00286FAF"/>
    <w:rsid w:val="00287330"/>
    <w:rsid w:val="00287357"/>
    <w:rsid w:val="0028755D"/>
    <w:rsid w:val="00287902"/>
    <w:rsid w:val="00287BD7"/>
    <w:rsid w:val="0029049D"/>
    <w:rsid w:val="00290783"/>
    <w:rsid w:val="00290B1B"/>
    <w:rsid w:val="00291E42"/>
    <w:rsid w:val="00292CF2"/>
    <w:rsid w:val="002936E5"/>
    <w:rsid w:val="00293B14"/>
    <w:rsid w:val="002948BB"/>
    <w:rsid w:val="002952B1"/>
    <w:rsid w:val="002952C8"/>
    <w:rsid w:val="00295760"/>
    <w:rsid w:val="00295848"/>
    <w:rsid w:val="00295FA5"/>
    <w:rsid w:val="00296721"/>
    <w:rsid w:val="00297BC1"/>
    <w:rsid w:val="002A0104"/>
    <w:rsid w:val="002A0296"/>
    <w:rsid w:val="002A1331"/>
    <w:rsid w:val="002A2FD7"/>
    <w:rsid w:val="002A32B4"/>
    <w:rsid w:val="002A35C8"/>
    <w:rsid w:val="002A399C"/>
    <w:rsid w:val="002A3B5B"/>
    <w:rsid w:val="002A3C54"/>
    <w:rsid w:val="002A41FA"/>
    <w:rsid w:val="002A46C1"/>
    <w:rsid w:val="002A5BA9"/>
    <w:rsid w:val="002A689A"/>
    <w:rsid w:val="002A6DA3"/>
    <w:rsid w:val="002A7C86"/>
    <w:rsid w:val="002B0FDF"/>
    <w:rsid w:val="002B2B4A"/>
    <w:rsid w:val="002B2C69"/>
    <w:rsid w:val="002B2D33"/>
    <w:rsid w:val="002B360D"/>
    <w:rsid w:val="002B4B65"/>
    <w:rsid w:val="002B4E3B"/>
    <w:rsid w:val="002B6257"/>
    <w:rsid w:val="002B6C00"/>
    <w:rsid w:val="002B76EE"/>
    <w:rsid w:val="002B7757"/>
    <w:rsid w:val="002B7D34"/>
    <w:rsid w:val="002C07ED"/>
    <w:rsid w:val="002C0A86"/>
    <w:rsid w:val="002C15DE"/>
    <w:rsid w:val="002C1953"/>
    <w:rsid w:val="002C24A6"/>
    <w:rsid w:val="002C2B8E"/>
    <w:rsid w:val="002C33EA"/>
    <w:rsid w:val="002C426D"/>
    <w:rsid w:val="002C4433"/>
    <w:rsid w:val="002C45DB"/>
    <w:rsid w:val="002C55BD"/>
    <w:rsid w:val="002C65E6"/>
    <w:rsid w:val="002C697C"/>
    <w:rsid w:val="002C7585"/>
    <w:rsid w:val="002C7CE4"/>
    <w:rsid w:val="002D0B15"/>
    <w:rsid w:val="002D0BAB"/>
    <w:rsid w:val="002D10FD"/>
    <w:rsid w:val="002D2F8F"/>
    <w:rsid w:val="002D3371"/>
    <w:rsid w:val="002D3895"/>
    <w:rsid w:val="002D4E60"/>
    <w:rsid w:val="002D5F3B"/>
    <w:rsid w:val="002D6DE0"/>
    <w:rsid w:val="002D748F"/>
    <w:rsid w:val="002E0A0D"/>
    <w:rsid w:val="002E0F63"/>
    <w:rsid w:val="002E0FB5"/>
    <w:rsid w:val="002E1ED6"/>
    <w:rsid w:val="002E3186"/>
    <w:rsid w:val="002E34B7"/>
    <w:rsid w:val="002E34D1"/>
    <w:rsid w:val="002E37EF"/>
    <w:rsid w:val="002E3AB6"/>
    <w:rsid w:val="002E524F"/>
    <w:rsid w:val="002E58BF"/>
    <w:rsid w:val="002E5E5D"/>
    <w:rsid w:val="002E5E95"/>
    <w:rsid w:val="002E6F96"/>
    <w:rsid w:val="002F0731"/>
    <w:rsid w:val="002F0998"/>
    <w:rsid w:val="002F133E"/>
    <w:rsid w:val="002F15AA"/>
    <w:rsid w:val="002F162B"/>
    <w:rsid w:val="002F24C4"/>
    <w:rsid w:val="002F3B88"/>
    <w:rsid w:val="002F3E13"/>
    <w:rsid w:val="002F4318"/>
    <w:rsid w:val="002F4630"/>
    <w:rsid w:val="002F549C"/>
    <w:rsid w:val="002F5E73"/>
    <w:rsid w:val="002F5F47"/>
    <w:rsid w:val="002F6569"/>
    <w:rsid w:val="002F6E30"/>
    <w:rsid w:val="002F736C"/>
    <w:rsid w:val="002F73D5"/>
    <w:rsid w:val="002F7B17"/>
    <w:rsid w:val="0030008F"/>
    <w:rsid w:val="0030010A"/>
    <w:rsid w:val="0030046B"/>
    <w:rsid w:val="00301033"/>
    <w:rsid w:val="00303045"/>
    <w:rsid w:val="00303523"/>
    <w:rsid w:val="00303AE5"/>
    <w:rsid w:val="00303F8F"/>
    <w:rsid w:val="00304932"/>
    <w:rsid w:val="003050B1"/>
    <w:rsid w:val="003052DD"/>
    <w:rsid w:val="0030560A"/>
    <w:rsid w:val="003058CA"/>
    <w:rsid w:val="00306342"/>
    <w:rsid w:val="00307AC2"/>
    <w:rsid w:val="00307BF2"/>
    <w:rsid w:val="00310014"/>
    <w:rsid w:val="00311995"/>
    <w:rsid w:val="0031412A"/>
    <w:rsid w:val="003142F2"/>
    <w:rsid w:val="003151E4"/>
    <w:rsid w:val="00315774"/>
    <w:rsid w:val="003158EA"/>
    <w:rsid w:val="00315E10"/>
    <w:rsid w:val="00316D95"/>
    <w:rsid w:val="003174C7"/>
    <w:rsid w:val="003206FA"/>
    <w:rsid w:val="0032187C"/>
    <w:rsid w:val="003226FC"/>
    <w:rsid w:val="00322D9C"/>
    <w:rsid w:val="00323DD6"/>
    <w:rsid w:val="003240FF"/>
    <w:rsid w:val="003243EC"/>
    <w:rsid w:val="00324712"/>
    <w:rsid w:val="00324EE6"/>
    <w:rsid w:val="00324EED"/>
    <w:rsid w:val="0032564F"/>
    <w:rsid w:val="00326BBF"/>
    <w:rsid w:val="00326C77"/>
    <w:rsid w:val="00327681"/>
    <w:rsid w:val="00327EC5"/>
    <w:rsid w:val="003302DF"/>
    <w:rsid w:val="00330B00"/>
    <w:rsid w:val="0033128A"/>
    <w:rsid w:val="00331706"/>
    <w:rsid w:val="00331FB8"/>
    <w:rsid w:val="0033224F"/>
    <w:rsid w:val="0033232D"/>
    <w:rsid w:val="00332FB7"/>
    <w:rsid w:val="003331D4"/>
    <w:rsid w:val="0033324D"/>
    <w:rsid w:val="003335D5"/>
    <w:rsid w:val="00333765"/>
    <w:rsid w:val="00333AFC"/>
    <w:rsid w:val="00333BCD"/>
    <w:rsid w:val="00333F1E"/>
    <w:rsid w:val="003342AF"/>
    <w:rsid w:val="00335EBD"/>
    <w:rsid w:val="00335F1C"/>
    <w:rsid w:val="003360E9"/>
    <w:rsid w:val="00336100"/>
    <w:rsid w:val="003363DE"/>
    <w:rsid w:val="00336EA1"/>
    <w:rsid w:val="003375DC"/>
    <w:rsid w:val="00337A62"/>
    <w:rsid w:val="00337FBA"/>
    <w:rsid w:val="003403E8"/>
    <w:rsid w:val="00340601"/>
    <w:rsid w:val="00340CD4"/>
    <w:rsid w:val="003429C8"/>
    <w:rsid w:val="00342A59"/>
    <w:rsid w:val="00343CC5"/>
    <w:rsid w:val="003441EB"/>
    <w:rsid w:val="003443C4"/>
    <w:rsid w:val="00344674"/>
    <w:rsid w:val="00344860"/>
    <w:rsid w:val="00345681"/>
    <w:rsid w:val="00345908"/>
    <w:rsid w:val="00346816"/>
    <w:rsid w:val="003469AB"/>
    <w:rsid w:val="00346EC3"/>
    <w:rsid w:val="003471C8"/>
    <w:rsid w:val="003472C0"/>
    <w:rsid w:val="0034773E"/>
    <w:rsid w:val="00347AE0"/>
    <w:rsid w:val="00350290"/>
    <w:rsid w:val="00350BAA"/>
    <w:rsid w:val="00351ABA"/>
    <w:rsid w:val="00352182"/>
    <w:rsid w:val="00352608"/>
    <w:rsid w:val="00353467"/>
    <w:rsid w:val="003534CC"/>
    <w:rsid w:val="003543CD"/>
    <w:rsid w:val="00354C76"/>
    <w:rsid w:val="00354EB3"/>
    <w:rsid w:val="003552FF"/>
    <w:rsid w:val="003559D2"/>
    <w:rsid w:val="00356C2A"/>
    <w:rsid w:val="0035741C"/>
    <w:rsid w:val="0035756E"/>
    <w:rsid w:val="00357F4F"/>
    <w:rsid w:val="00357FA1"/>
    <w:rsid w:val="00360119"/>
    <w:rsid w:val="003602E9"/>
    <w:rsid w:val="00360874"/>
    <w:rsid w:val="00360A3F"/>
    <w:rsid w:val="00360D14"/>
    <w:rsid w:val="00361129"/>
    <w:rsid w:val="00361F88"/>
    <w:rsid w:val="00362325"/>
    <w:rsid w:val="00362664"/>
    <w:rsid w:val="00362CEF"/>
    <w:rsid w:val="00363309"/>
    <w:rsid w:val="003638DF"/>
    <w:rsid w:val="00364B95"/>
    <w:rsid w:val="003651A6"/>
    <w:rsid w:val="00365420"/>
    <w:rsid w:val="00365738"/>
    <w:rsid w:val="0036586E"/>
    <w:rsid w:val="003668A6"/>
    <w:rsid w:val="003668C1"/>
    <w:rsid w:val="0036694D"/>
    <w:rsid w:val="00366CEC"/>
    <w:rsid w:val="0036712A"/>
    <w:rsid w:val="0036738D"/>
    <w:rsid w:val="00367DC3"/>
    <w:rsid w:val="003701E6"/>
    <w:rsid w:val="00371DE0"/>
    <w:rsid w:val="00372046"/>
    <w:rsid w:val="003725D7"/>
    <w:rsid w:val="00372640"/>
    <w:rsid w:val="00372B41"/>
    <w:rsid w:val="00372BAF"/>
    <w:rsid w:val="0037354A"/>
    <w:rsid w:val="00373F78"/>
    <w:rsid w:val="003740BC"/>
    <w:rsid w:val="00375189"/>
    <w:rsid w:val="00375DFE"/>
    <w:rsid w:val="003765D3"/>
    <w:rsid w:val="003767A6"/>
    <w:rsid w:val="0037683A"/>
    <w:rsid w:val="00377BAA"/>
    <w:rsid w:val="00377DB4"/>
    <w:rsid w:val="0038107D"/>
    <w:rsid w:val="0038125C"/>
    <w:rsid w:val="00381425"/>
    <w:rsid w:val="00381D0A"/>
    <w:rsid w:val="00381FFC"/>
    <w:rsid w:val="00382BCB"/>
    <w:rsid w:val="00382F99"/>
    <w:rsid w:val="00382FC0"/>
    <w:rsid w:val="00383770"/>
    <w:rsid w:val="003845F4"/>
    <w:rsid w:val="003848C8"/>
    <w:rsid w:val="00385027"/>
    <w:rsid w:val="00385503"/>
    <w:rsid w:val="00385CF0"/>
    <w:rsid w:val="003860AC"/>
    <w:rsid w:val="003863D6"/>
    <w:rsid w:val="00386A84"/>
    <w:rsid w:val="00387452"/>
    <w:rsid w:val="003874A4"/>
    <w:rsid w:val="00390283"/>
    <w:rsid w:val="00390B51"/>
    <w:rsid w:val="0039103F"/>
    <w:rsid w:val="003910C3"/>
    <w:rsid w:val="00391950"/>
    <w:rsid w:val="00391A97"/>
    <w:rsid w:val="003927AC"/>
    <w:rsid w:val="00392F6C"/>
    <w:rsid w:val="0039365D"/>
    <w:rsid w:val="003938F4"/>
    <w:rsid w:val="00393D8B"/>
    <w:rsid w:val="003941D7"/>
    <w:rsid w:val="003945A5"/>
    <w:rsid w:val="0039554E"/>
    <w:rsid w:val="003958C8"/>
    <w:rsid w:val="0039630E"/>
    <w:rsid w:val="00396891"/>
    <w:rsid w:val="00396BF5"/>
    <w:rsid w:val="003973B5"/>
    <w:rsid w:val="003978DD"/>
    <w:rsid w:val="003A0C9A"/>
    <w:rsid w:val="003A175D"/>
    <w:rsid w:val="003A1B22"/>
    <w:rsid w:val="003A209D"/>
    <w:rsid w:val="003A2144"/>
    <w:rsid w:val="003A2211"/>
    <w:rsid w:val="003A2381"/>
    <w:rsid w:val="003A2DF2"/>
    <w:rsid w:val="003A336B"/>
    <w:rsid w:val="003A3CE4"/>
    <w:rsid w:val="003A50D1"/>
    <w:rsid w:val="003A5328"/>
    <w:rsid w:val="003A55DB"/>
    <w:rsid w:val="003A5696"/>
    <w:rsid w:val="003A5BF2"/>
    <w:rsid w:val="003A60E4"/>
    <w:rsid w:val="003A61EA"/>
    <w:rsid w:val="003A6CA8"/>
    <w:rsid w:val="003A6E41"/>
    <w:rsid w:val="003A70F4"/>
    <w:rsid w:val="003A778A"/>
    <w:rsid w:val="003B0468"/>
    <w:rsid w:val="003B077D"/>
    <w:rsid w:val="003B2255"/>
    <w:rsid w:val="003B39D4"/>
    <w:rsid w:val="003B4C30"/>
    <w:rsid w:val="003B4F85"/>
    <w:rsid w:val="003B5ECA"/>
    <w:rsid w:val="003B6CD4"/>
    <w:rsid w:val="003B71F9"/>
    <w:rsid w:val="003C07FE"/>
    <w:rsid w:val="003C134E"/>
    <w:rsid w:val="003C1D74"/>
    <w:rsid w:val="003C1E4B"/>
    <w:rsid w:val="003C2052"/>
    <w:rsid w:val="003C241A"/>
    <w:rsid w:val="003C2D09"/>
    <w:rsid w:val="003C3149"/>
    <w:rsid w:val="003C3A6E"/>
    <w:rsid w:val="003C3CF6"/>
    <w:rsid w:val="003C414C"/>
    <w:rsid w:val="003C4603"/>
    <w:rsid w:val="003C6A33"/>
    <w:rsid w:val="003C7717"/>
    <w:rsid w:val="003C77C4"/>
    <w:rsid w:val="003D0F2C"/>
    <w:rsid w:val="003D180C"/>
    <w:rsid w:val="003D1972"/>
    <w:rsid w:val="003D1D16"/>
    <w:rsid w:val="003D2E7F"/>
    <w:rsid w:val="003D2EE2"/>
    <w:rsid w:val="003D311A"/>
    <w:rsid w:val="003D3504"/>
    <w:rsid w:val="003D4007"/>
    <w:rsid w:val="003D41AB"/>
    <w:rsid w:val="003D4BBC"/>
    <w:rsid w:val="003D4D4A"/>
    <w:rsid w:val="003D50F0"/>
    <w:rsid w:val="003D5977"/>
    <w:rsid w:val="003D5AD4"/>
    <w:rsid w:val="003D7807"/>
    <w:rsid w:val="003D797A"/>
    <w:rsid w:val="003E0456"/>
    <w:rsid w:val="003E0BA8"/>
    <w:rsid w:val="003E119E"/>
    <w:rsid w:val="003E11B8"/>
    <w:rsid w:val="003E12E0"/>
    <w:rsid w:val="003E262C"/>
    <w:rsid w:val="003E36E1"/>
    <w:rsid w:val="003E3AAD"/>
    <w:rsid w:val="003E4CF3"/>
    <w:rsid w:val="003E4D6C"/>
    <w:rsid w:val="003E515D"/>
    <w:rsid w:val="003E59ED"/>
    <w:rsid w:val="003E5E78"/>
    <w:rsid w:val="003E610E"/>
    <w:rsid w:val="003E624C"/>
    <w:rsid w:val="003E758C"/>
    <w:rsid w:val="003E7ACE"/>
    <w:rsid w:val="003E7D49"/>
    <w:rsid w:val="003E7F5C"/>
    <w:rsid w:val="003E7F65"/>
    <w:rsid w:val="003F0DD0"/>
    <w:rsid w:val="003F1BF8"/>
    <w:rsid w:val="003F256B"/>
    <w:rsid w:val="003F2884"/>
    <w:rsid w:val="003F3293"/>
    <w:rsid w:val="003F33B5"/>
    <w:rsid w:val="003F3C25"/>
    <w:rsid w:val="003F3D46"/>
    <w:rsid w:val="003F3F6B"/>
    <w:rsid w:val="003F4245"/>
    <w:rsid w:val="003F435C"/>
    <w:rsid w:val="003F4C77"/>
    <w:rsid w:val="003F4C83"/>
    <w:rsid w:val="003F5179"/>
    <w:rsid w:val="003F6410"/>
    <w:rsid w:val="003F67C1"/>
    <w:rsid w:val="003F6A86"/>
    <w:rsid w:val="003F6DB0"/>
    <w:rsid w:val="003F75A2"/>
    <w:rsid w:val="003F7AD8"/>
    <w:rsid w:val="00400F33"/>
    <w:rsid w:val="00400F6B"/>
    <w:rsid w:val="00401F3E"/>
    <w:rsid w:val="00401FF8"/>
    <w:rsid w:val="00402186"/>
    <w:rsid w:val="00402954"/>
    <w:rsid w:val="00402E7D"/>
    <w:rsid w:val="00403414"/>
    <w:rsid w:val="00403877"/>
    <w:rsid w:val="00403B80"/>
    <w:rsid w:val="00403D16"/>
    <w:rsid w:val="00403F89"/>
    <w:rsid w:val="0040431B"/>
    <w:rsid w:val="00404A89"/>
    <w:rsid w:val="0040558D"/>
    <w:rsid w:val="004056D7"/>
    <w:rsid w:val="004070EF"/>
    <w:rsid w:val="004079BA"/>
    <w:rsid w:val="00407EE3"/>
    <w:rsid w:val="0041003E"/>
    <w:rsid w:val="00410352"/>
    <w:rsid w:val="00410864"/>
    <w:rsid w:val="00410B83"/>
    <w:rsid w:val="00410B97"/>
    <w:rsid w:val="0041144A"/>
    <w:rsid w:val="00411525"/>
    <w:rsid w:val="00411798"/>
    <w:rsid w:val="00411F2D"/>
    <w:rsid w:val="004121C2"/>
    <w:rsid w:val="004125C3"/>
    <w:rsid w:val="004129B6"/>
    <w:rsid w:val="004129D7"/>
    <w:rsid w:val="00413149"/>
    <w:rsid w:val="00413353"/>
    <w:rsid w:val="0041442A"/>
    <w:rsid w:val="004147E3"/>
    <w:rsid w:val="0041538F"/>
    <w:rsid w:val="0041655C"/>
    <w:rsid w:val="00416868"/>
    <w:rsid w:val="00416997"/>
    <w:rsid w:val="00416D1D"/>
    <w:rsid w:val="00416F69"/>
    <w:rsid w:val="004204EE"/>
    <w:rsid w:val="0042051F"/>
    <w:rsid w:val="00420B11"/>
    <w:rsid w:val="00421215"/>
    <w:rsid w:val="004214B0"/>
    <w:rsid w:val="0042176E"/>
    <w:rsid w:val="004217C2"/>
    <w:rsid w:val="00421F92"/>
    <w:rsid w:val="0042342C"/>
    <w:rsid w:val="0042368C"/>
    <w:rsid w:val="00423F9F"/>
    <w:rsid w:val="00424436"/>
    <w:rsid w:val="00424638"/>
    <w:rsid w:val="004249CD"/>
    <w:rsid w:val="00424F49"/>
    <w:rsid w:val="00425406"/>
    <w:rsid w:val="00425A57"/>
    <w:rsid w:val="00426180"/>
    <w:rsid w:val="00426B0F"/>
    <w:rsid w:val="00426F5E"/>
    <w:rsid w:val="0043044B"/>
    <w:rsid w:val="00430C3B"/>
    <w:rsid w:val="00431134"/>
    <w:rsid w:val="004311D5"/>
    <w:rsid w:val="0043127F"/>
    <w:rsid w:val="00432D59"/>
    <w:rsid w:val="00432F55"/>
    <w:rsid w:val="00433DB5"/>
    <w:rsid w:val="0043426E"/>
    <w:rsid w:val="004351AB"/>
    <w:rsid w:val="00435CD0"/>
    <w:rsid w:val="00437BA6"/>
    <w:rsid w:val="0044063E"/>
    <w:rsid w:val="0044080B"/>
    <w:rsid w:val="0044097B"/>
    <w:rsid w:val="00441768"/>
    <w:rsid w:val="004426BF"/>
    <w:rsid w:val="00442D7F"/>
    <w:rsid w:val="0044488E"/>
    <w:rsid w:val="00444940"/>
    <w:rsid w:val="00445829"/>
    <w:rsid w:val="0044582A"/>
    <w:rsid w:val="004460D9"/>
    <w:rsid w:val="0044789E"/>
    <w:rsid w:val="004503E3"/>
    <w:rsid w:val="0045119E"/>
    <w:rsid w:val="004511CF"/>
    <w:rsid w:val="00451325"/>
    <w:rsid w:val="00451910"/>
    <w:rsid w:val="00451E05"/>
    <w:rsid w:val="004520EC"/>
    <w:rsid w:val="004522FF"/>
    <w:rsid w:val="00452DC8"/>
    <w:rsid w:val="00453267"/>
    <w:rsid w:val="004536C5"/>
    <w:rsid w:val="004538E0"/>
    <w:rsid w:val="004539B6"/>
    <w:rsid w:val="00453D52"/>
    <w:rsid w:val="004541B6"/>
    <w:rsid w:val="004543D3"/>
    <w:rsid w:val="004545FA"/>
    <w:rsid w:val="00454BDB"/>
    <w:rsid w:val="004557B5"/>
    <w:rsid w:val="004562A2"/>
    <w:rsid w:val="0045750F"/>
    <w:rsid w:val="00457565"/>
    <w:rsid w:val="00457B80"/>
    <w:rsid w:val="00457D1C"/>
    <w:rsid w:val="00460485"/>
    <w:rsid w:val="004617E1"/>
    <w:rsid w:val="0046219D"/>
    <w:rsid w:val="004623DE"/>
    <w:rsid w:val="00462C74"/>
    <w:rsid w:val="00462D48"/>
    <w:rsid w:val="00462F68"/>
    <w:rsid w:val="00463AED"/>
    <w:rsid w:val="004656EE"/>
    <w:rsid w:val="00465EC5"/>
    <w:rsid w:val="00466379"/>
    <w:rsid w:val="00466969"/>
    <w:rsid w:val="00466A36"/>
    <w:rsid w:val="00467981"/>
    <w:rsid w:val="00471112"/>
    <w:rsid w:val="00471184"/>
    <w:rsid w:val="004713D5"/>
    <w:rsid w:val="00471FAA"/>
    <w:rsid w:val="0047235F"/>
    <w:rsid w:val="00472D7E"/>
    <w:rsid w:val="0047308D"/>
    <w:rsid w:val="00473824"/>
    <w:rsid w:val="00473F9C"/>
    <w:rsid w:val="00474037"/>
    <w:rsid w:val="00474090"/>
    <w:rsid w:val="00474CEB"/>
    <w:rsid w:val="00474F08"/>
    <w:rsid w:val="00475FF4"/>
    <w:rsid w:val="00476642"/>
    <w:rsid w:val="004771DD"/>
    <w:rsid w:val="004773AC"/>
    <w:rsid w:val="00477C48"/>
    <w:rsid w:val="004805EC"/>
    <w:rsid w:val="00480B69"/>
    <w:rsid w:val="00481BB8"/>
    <w:rsid w:val="00481DD6"/>
    <w:rsid w:val="00482467"/>
    <w:rsid w:val="00482CE5"/>
    <w:rsid w:val="00483BBC"/>
    <w:rsid w:val="00483C8A"/>
    <w:rsid w:val="00484277"/>
    <w:rsid w:val="00484823"/>
    <w:rsid w:val="004854A5"/>
    <w:rsid w:val="00485A68"/>
    <w:rsid w:val="00485B95"/>
    <w:rsid w:val="00486087"/>
    <w:rsid w:val="00486508"/>
    <w:rsid w:val="004867DC"/>
    <w:rsid w:val="00486CF8"/>
    <w:rsid w:val="00490317"/>
    <w:rsid w:val="004903A4"/>
    <w:rsid w:val="00490782"/>
    <w:rsid w:val="00490AAD"/>
    <w:rsid w:val="00490C8B"/>
    <w:rsid w:val="00490E69"/>
    <w:rsid w:val="00490FF2"/>
    <w:rsid w:val="004911B9"/>
    <w:rsid w:val="00491651"/>
    <w:rsid w:val="00491866"/>
    <w:rsid w:val="0049253A"/>
    <w:rsid w:val="00492DA1"/>
    <w:rsid w:val="00492DEB"/>
    <w:rsid w:val="00493889"/>
    <w:rsid w:val="00493B37"/>
    <w:rsid w:val="00493E0D"/>
    <w:rsid w:val="0049436D"/>
    <w:rsid w:val="00494A24"/>
    <w:rsid w:val="00494CDB"/>
    <w:rsid w:val="00495CF1"/>
    <w:rsid w:val="004968EA"/>
    <w:rsid w:val="0049708D"/>
    <w:rsid w:val="0049792C"/>
    <w:rsid w:val="00497999"/>
    <w:rsid w:val="004A01FB"/>
    <w:rsid w:val="004A0CDA"/>
    <w:rsid w:val="004A150B"/>
    <w:rsid w:val="004A16FC"/>
    <w:rsid w:val="004A1823"/>
    <w:rsid w:val="004A1DB2"/>
    <w:rsid w:val="004A24AD"/>
    <w:rsid w:val="004A3267"/>
    <w:rsid w:val="004A32DB"/>
    <w:rsid w:val="004A6141"/>
    <w:rsid w:val="004A6343"/>
    <w:rsid w:val="004A7877"/>
    <w:rsid w:val="004A78D6"/>
    <w:rsid w:val="004B1008"/>
    <w:rsid w:val="004B1E46"/>
    <w:rsid w:val="004B2776"/>
    <w:rsid w:val="004B2E35"/>
    <w:rsid w:val="004B3041"/>
    <w:rsid w:val="004B3239"/>
    <w:rsid w:val="004B3DFA"/>
    <w:rsid w:val="004B4079"/>
    <w:rsid w:val="004B4A66"/>
    <w:rsid w:val="004B504A"/>
    <w:rsid w:val="004B6B40"/>
    <w:rsid w:val="004B6C63"/>
    <w:rsid w:val="004B6E1C"/>
    <w:rsid w:val="004B762A"/>
    <w:rsid w:val="004B76B9"/>
    <w:rsid w:val="004B783F"/>
    <w:rsid w:val="004B7B69"/>
    <w:rsid w:val="004B7C1D"/>
    <w:rsid w:val="004C1CA6"/>
    <w:rsid w:val="004C1F4A"/>
    <w:rsid w:val="004C331A"/>
    <w:rsid w:val="004C3A60"/>
    <w:rsid w:val="004C3C36"/>
    <w:rsid w:val="004C40BF"/>
    <w:rsid w:val="004C4663"/>
    <w:rsid w:val="004C5917"/>
    <w:rsid w:val="004C6989"/>
    <w:rsid w:val="004C7242"/>
    <w:rsid w:val="004C7DE7"/>
    <w:rsid w:val="004D004B"/>
    <w:rsid w:val="004D072B"/>
    <w:rsid w:val="004D0979"/>
    <w:rsid w:val="004D17C6"/>
    <w:rsid w:val="004D2984"/>
    <w:rsid w:val="004D3291"/>
    <w:rsid w:val="004D3AAF"/>
    <w:rsid w:val="004D3FA9"/>
    <w:rsid w:val="004D59D8"/>
    <w:rsid w:val="004D6ED7"/>
    <w:rsid w:val="004D7567"/>
    <w:rsid w:val="004E03FF"/>
    <w:rsid w:val="004E0B05"/>
    <w:rsid w:val="004E1ABD"/>
    <w:rsid w:val="004E1E6F"/>
    <w:rsid w:val="004E2039"/>
    <w:rsid w:val="004E29BD"/>
    <w:rsid w:val="004E3543"/>
    <w:rsid w:val="004E356F"/>
    <w:rsid w:val="004E42A2"/>
    <w:rsid w:val="004E45F1"/>
    <w:rsid w:val="004E4C54"/>
    <w:rsid w:val="004E5094"/>
    <w:rsid w:val="004E52C1"/>
    <w:rsid w:val="004E5504"/>
    <w:rsid w:val="004E591D"/>
    <w:rsid w:val="004E5BB6"/>
    <w:rsid w:val="004E61A1"/>
    <w:rsid w:val="004E65D9"/>
    <w:rsid w:val="004E6AE2"/>
    <w:rsid w:val="004E7334"/>
    <w:rsid w:val="004F01C9"/>
    <w:rsid w:val="004F06C1"/>
    <w:rsid w:val="004F0A2F"/>
    <w:rsid w:val="004F0BEF"/>
    <w:rsid w:val="004F0E96"/>
    <w:rsid w:val="004F0F66"/>
    <w:rsid w:val="004F1080"/>
    <w:rsid w:val="004F13BA"/>
    <w:rsid w:val="004F1596"/>
    <w:rsid w:val="004F18D9"/>
    <w:rsid w:val="004F224F"/>
    <w:rsid w:val="004F2960"/>
    <w:rsid w:val="004F2A56"/>
    <w:rsid w:val="004F2FF3"/>
    <w:rsid w:val="004F3B34"/>
    <w:rsid w:val="004F3C46"/>
    <w:rsid w:val="004F3FA0"/>
    <w:rsid w:val="004F4C1C"/>
    <w:rsid w:val="004F5336"/>
    <w:rsid w:val="004F594C"/>
    <w:rsid w:val="004F5C18"/>
    <w:rsid w:val="004F6B62"/>
    <w:rsid w:val="004F6BC5"/>
    <w:rsid w:val="004F7E81"/>
    <w:rsid w:val="005000A1"/>
    <w:rsid w:val="00500C9A"/>
    <w:rsid w:val="00500D6E"/>
    <w:rsid w:val="00501186"/>
    <w:rsid w:val="00501D72"/>
    <w:rsid w:val="00501E88"/>
    <w:rsid w:val="00501FD7"/>
    <w:rsid w:val="00501FE1"/>
    <w:rsid w:val="005027C8"/>
    <w:rsid w:val="0050284A"/>
    <w:rsid w:val="00503F44"/>
    <w:rsid w:val="00504F39"/>
    <w:rsid w:val="005056DF"/>
    <w:rsid w:val="005059DE"/>
    <w:rsid w:val="00506B8E"/>
    <w:rsid w:val="00506C27"/>
    <w:rsid w:val="00507AAB"/>
    <w:rsid w:val="00507F6C"/>
    <w:rsid w:val="00507F99"/>
    <w:rsid w:val="00510439"/>
    <w:rsid w:val="00510997"/>
    <w:rsid w:val="00510B5A"/>
    <w:rsid w:val="00510BAE"/>
    <w:rsid w:val="00511014"/>
    <w:rsid w:val="00511335"/>
    <w:rsid w:val="0051141C"/>
    <w:rsid w:val="0051156D"/>
    <w:rsid w:val="0051248C"/>
    <w:rsid w:val="0051274F"/>
    <w:rsid w:val="005138F9"/>
    <w:rsid w:val="0051460A"/>
    <w:rsid w:val="00514C74"/>
    <w:rsid w:val="00514E0D"/>
    <w:rsid w:val="00515A2E"/>
    <w:rsid w:val="00515A5D"/>
    <w:rsid w:val="00515B51"/>
    <w:rsid w:val="00516F5F"/>
    <w:rsid w:val="0051711B"/>
    <w:rsid w:val="00517712"/>
    <w:rsid w:val="00517A97"/>
    <w:rsid w:val="00520571"/>
    <w:rsid w:val="00520596"/>
    <w:rsid w:val="00520EDA"/>
    <w:rsid w:val="00521896"/>
    <w:rsid w:val="00522DE5"/>
    <w:rsid w:val="00524284"/>
    <w:rsid w:val="00524349"/>
    <w:rsid w:val="00525976"/>
    <w:rsid w:val="00525A02"/>
    <w:rsid w:val="00525C4B"/>
    <w:rsid w:val="00525F50"/>
    <w:rsid w:val="00526F9C"/>
    <w:rsid w:val="0052746C"/>
    <w:rsid w:val="00527C41"/>
    <w:rsid w:val="005300C4"/>
    <w:rsid w:val="00530624"/>
    <w:rsid w:val="00530A44"/>
    <w:rsid w:val="00530C8F"/>
    <w:rsid w:val="00531E0F"/>
    <w:rsid w:val="00531EAF"/>
    <w:rsid w:val="00531ECF"/>
    <w:rsid w:val="00532036"/>
    <w:rsid w:val="00532F82"/>
    <w:rsid w:val="00532F9E"/>
    <w:rsid w:val="0053309B"/>
    <w:rsid w:val="0053327F"/>
    <w:rsid w:val="00533323"/>
    <w:rsid w:val="00533E44"/>
    <w:rsid w:val="00533F98"/>
    <w:rsid w:val="005340FA"/>
    <w:rsid w:val="00534634"/>
    <w:rsid w:val="005349D2"/>
    <w:rsid w:val="00534BCE"/>
    <w:rsid w:val="00535250"/>
    <w:rsid w:val="005353BB"/>
    <w:rsid w:val="005357E6"/>
    <w:rsid w:val="00535F13"/>
    <w:rsid w:val="00535FD8"/>
    <w:rsid w:val="00536C8D"/>
    <w:rsid w:val="005373E5"/>
    <w:rsid w:val="00537746"/>
    <w:rsid w:val="00537BD1"/>
    <w:rsid w:val="00537C16"/>
    <w:rsid w:val="005400BB"/>
    <w:rsid w:val="005402C8"/>
    <w:rsid w:val="00540D88"/>
    <w:rsid w:val="00540EE7"/>
    <w:rsid w:val="0054104C"/>
    <w:rsid w:val="005418B9"/>
    <w:rsid w:val="0054191B"/>
    <w:rsid w:val="00541F30"/>
    <w:rsid w:val="005423D5"/>
    <w:rsid w:val="00542B33"/>
    <w:rsid w:val="0054435B"/>
    <w:rsid w:val="00544A4D"/>
    <w:rsid w:val="00545540"/>
    <w:rsid w:val="00545A6A"/>
    <w:rsid w:val="00546A2D"/>
    <w:rsid w:val="005475D0"/>
    <w:rsid w:val="0055000A"/>
    <w:rsid w:val="0055012F"/>
    <w:rsid w:val="00550FDB"/>
    <w:rsid w:val="0055121C"/>
    <w:rsid w:val="00551FE1"/>
    <w:rsid w:val="0055256E"/>
    <w:rsid w:val="005527B1"/>
    <w:rsid w:val="00553427"/>
    <w:rsid w:val="00553968"/>
    <w:rsid w:val="00554856"/>
    <w:rsid w:val="00555050"/>
    <w:rsid w:val="0055524A"/>
    <w:rsid w:val="0055558E"/>
    <w:rsid w:val="00555CCD"/>
    <w:rsid w:val="0055702A"/>
    <w:rsid w:val="005576C0"/>
    <w:rsid w:val="00557AE8"/>
    <w:rsid w:val="0056003A"/>
    <w:rsid w:val="00560545"/>
    <w:rsid w:val="0056082C"/>
    <w:rsid w:val="00560E48"/>
    <w:rsid w:val="00561E0C"/>
    <w:rsid w:val="0056277B"/>
    <w:rsid w:val="00562F8A"/>
    <w:rsid w:val="005637FE"/>
    <w:rsid w:val="00563D24"/>
    <w:rsid w:val="00563ECD"/>
    <w:rsid w:val="0056469A"/>
    <w:rsid w:val="00564939"/>
    <w:rsid w:val="00564CBE"/>
    <w:rsid w:val="005652AE"/>
    <w:rsid w:val="00565F23"/>
    <w:rsid w:val="00566146"/>
    <w:rsid w:val="005662BC"/>
    <w:rsid w:val="0056647B"/>
    <w:rsid w:val="0056656E"/>
    <w:rsid w:val="005665B3"/>
    <w:rsid w:val="005669F6"/>
    <w:rsid w:val="00567317"/>
    <w:rsid w:val="005705AC"/>
    <w:rsid w:val="0057060F"/>
    <w:rsid w:val="0057077B"/>
    <w:rsid w:val="00570B32"/>
    <w:rsid w:val="005712D8"/>
    <w:rsid w:val="0057138D"/>
    <w:rsid w:val="00571C12"/>
    <w:rsid w:val="005726AA"/>
    <w:rsid w:val="00572D1D"/>
    <w:rsid w:val="005744D0"/>
    <w:rsid w:val="0057508B"/>
    <w:rsid w:val="005750DC"/>
    <w:rsid w:val="00575792"/>
    <w:rsid w:val="00575C07"/>
    <w:rsid w:val="00576063"/>
    <w:rsid w:val="00576AB4"/>
    <w:rsid w:val="00576E35"/>
    <w:rsid w:val="0057728C"/>
    <w:rsid w:val="00580277"/>
    <w:rsid w:val="0058034E"/>
    <w:rsid w:val="005804F4"/>
    <w:rsid w:val="005809CE"/>
    <w:rsid w:val="0058101B"/>
    <w:rsid w:val="005813F5"/>
    <w:rsid w:val="005813FE"/>
    <w:rsid w:val="005814CB"/>
    <w:rsid w:val="00582A7F"/>
    <w:rsid w:val="00583A92"/>
    <w:rsid w:val="00583B8E"/>
    <w:rsid w:val="00583DD3"/>
    <w:rsid w:val="005848F7"/>
    <w:rsid w:val="00585685"/>
    <w:rsid w:val="005860DC"/>
    <w:rsid w:val="0058616C"/>
    <w:rsid w:val="00586254"/>
    <w:rsid w:val="0058647F"/>
    <w:rsid w:val="0058673B"/>
    <w:rsid w:val="005867A8"/>
    <w:rsid w:val="00586B8A"/>
    <w:rsid w:val="0058703C"/>
    <w:rsid w:val="005871D4"/>
    <w:rsid w:val="005872F2"/>
    <w:rsid w:val="00587492"/>
    <w:rsid w:val="005903F3"/>
    <w:rsid w:val="005904B1"/>
    <w:rsid w:val="00590E0F"/>
    <w:rsid w:val="0059106B"/>
    <w:rsid w:val="005926FB"/>
    <w:rsid w:val="0059464B"/>
    <w:rsid w:val="00595F8F"/>
    <w:rsid w:val="00596854"/>
    <w:rsid w:val="00596DC8"/>
    <w:rsid w:val="00597B87"/>
    <w:rsid w:val="005A0C65"/>
    <w:rsid w:val="005A0CC9"/>
    <w:rsid w:val="005A0CE3"/>
    <w:rsid w:val="005A14D5"/>
    <w:rsid w:val="005A1787"/>
    <w:rsid w:val="005A1B30"/>
    <w:rsid w:val="005A1EA8"/>
    <w:rsid w:val="005A2C00"/>
    <w:rsid w:val="005A35F6"/>
    <w:rsid w:val="005A3891"/>
    <w:rsid w:val="005A3DAA"/>
    <w:rsid w:val="005A3F0A"/>
    <w:rsid w:val="005A4262"/>
    <w:rsid w:val="005A5213"/>
    <w:rsid w:val="005A5581"/>
    <w:rsid w:val="005A5BAC"/>
    <w:rsid w:val="005A744B"/>
    <w:rsid w:val="005A7770"/>
    <w:rsid w:val="005B0164"/>
    <w:rsid w:val="005B0948"/>
    <w:rsid w:val="005B097D"/>
    <w:rsid w:val="005B0B7E"/>
    <w:rsid w:val="005B1656"/>
    <w:rsid w:val="005B247F"/>
    <w:rsid w:val="005B3BE8"/>
    <w:rsid w:val="005B3DBD"/>
    <w:rsid w:val="005B488B"/>
    <w:rsid w:val="005B4CC5"/>
    <w:rsid w:val="005B4F80"/>
    <w:rsid w:val="005B56DA"/>
    <w:rsid w:val="005B57F9"/>
    <w:rsid w:val="005B58A0"/>
    <w:rsid w:val="005B59A1"/>
    <w:rsid w:val="005B59B9"/>
    <w:rsid w:val="005B6772"/>
    <w:rsid w:val="005B7565"/>
    <w:rsid w:val="005C03B1"/>
    <w:rsid w:val="005C0CAA"/>
    <w:rsid w:val="005C0ED9"/>
    <w:rsid w:val="005C11CB"/>
    <w:rsid w:val="005C2AE5"/>
    <w:rsid w:val="005C2F07"/>
    <w:rsid w:val="005C3346"/>
    <w:rsid w:val="005C3BAF"/>
    <w:rsid w:val="005C452A"/>
    <w:rsid w:val="005C4604"/>
    <w:rsid w:val="005C4E8B"/>
    <w:rsid w:val="005C4F7C"/>
    <w:rsid w:val="005C5847"/>
    <w:rsid w:val="005C6CE3"/>
    <w:rsid w:val="005C6FE2"/>
    <w:rsid w:val="005C7D5B"/>
    <w:rsid w:val="005D04CC"/>
    <w:rsid w:val="005D0555"/>
    <w:rsid w:val="005D0E73"/>
    <w:rsid w:val="005D1B1F"/>
    <w:rsid w:val="005D1DB2"/>
    <w:rsid w:val="005D2316"/>
    <w:rsid w:val="005D2457"/>
    <w:rsid w:val="005D2EF0"/>
    <w:rsid w:val="005D35A2"/>
    <w:rsid w:val="005D3AD4"/>
    <w:rsid w:val="005D3AE2"/>
    <w:rsid w:val="005D3F0F"/>
    <w:rsid w:val="005D47F5"/>
    <w:rsid w:val="005D4B80"/>
    <w:rsid w:val="005D4CBB"/>
    <w:rsid w:val="005D4F8A"/>
    <w:rsid w:val="005D539B"/>
    <w:rsid w:val="005D5428"/>
    <w:rsid w:val="005D55A4"/>
    <w:rsid w:val="005D5930"/>
    <w:rsid w:val="005D676F"/>
    <w:rsid w:val="005D6C99"/>
    <w:rsid w:val="005D71B4"/>
    <w:rsid w:val="005D7318"/>
    <w:rsid w:val="005D76A3"/>
    <w:rsid w:val="005D76E0"/>
    <w:rsid w:val="005E0627"/>
    <w:rsid w:val="005E0724"/>
    <w:rsid w:val="005E0DD5"/>
    <w:rsid w:val="005E224F"/>
    <w:rsid w:val="005E2AFF"/>
    <w:rsid w:val="005E3095"/>
    <w:rsid w:val="005E322F"/>
    <w:rsid w:val="005E3FA9"/>
    <w:rsid w:val="005E4065"/>
    <w:rsid w:val="005E46FD"/>
    <w:rsid w:val="005E4A0E"/>
    <w:rsid w:val="005E5068"/>
    <w:rsid w:val="005E6880"/>
    <w:rsid w:val="005E778A"/>
    <w:rsid w:val="005E7BB6"/>
    <w:rsid w:val="005F016B"/>
    <w:rsid w:val="005F01BB"/>
    <w:rsid w:val="005F080E"/>
    <w:rsid w:val="005F0CED"/>
    <w:rsid w:val="005F17A8"/>
    <w:rsid w:val="005F1B11"/>
    <w:rsid w:val="005F1E12"/>
    <w:rsid w:val="005F2164"/>
    <w:rsid w:val="005F36B5"/>
    <w:rsid w:val="005F3C30"/>
    <w:rsid w:val="005F460B"/>
    <w:rsid w:val="005F4AEF"/>
    <w:rsid w:val="005F4B07"/>
    <w:rsid w:val="005F584D"/>
    <w:rsid w:val="005F5D4F"/>
    <w:rsid w:val="005F689A"/>
    <w:rsid w:val="005F69D5"/>
    <w:rsid w:val="005F7646"/>
    <w:rsid w:val="005F78D7"/>
    <w:rsid w:val="0060065F"/>
    <w:rsid w:val="006013E1"/>
    <w:rsid w:val="00602639"/>
    <w:rsid w:val="00602670"/>
    <w:rsid w:val="00602A7D"/>
    <w:rsid w:val="006032BF"/>
    <w:rsid w:val="00603300"/>
    <w:rsid w:val="00603681"/>
    <w:rsid w:val="0060373E"/>
    <w:rsid w:val="00603BA2"/>
    <w:rsid w:val="00603DC9"/>
    <w:rsid w:val="006040CB"/>
    <w:rsid w:val="00604E07"/>
    <w:rsid w:val="00606B8E"/>
    <w:rsid w:val="00606E2F"/>
    <w:rsid w:val="00607035"/>
    <w:rsid w:val="0060779A"/>
    <w:rsid w:val="00607D24"/>
    <w:rsid w:val="00607DEE"/>
    <w:rsid w:val="0061093C"/>
    <w:rsid w:val="00611828"/>
    <w:rsid w:val="00611AD0"/>
    <w:rsid w:val="0061222F"/>
    <w:rsid w:val="00612942"/>
    <w:rsid w:val="00613278"/>
    <w:rsid w:val="006139D1"/>
    <w:rsid w:val="00613F09"/>
    <w:rsid w:val="00614CDD"/>
    <w:rsid w:val="00615473"/>
    <w:rsid w:val="00616960"/>
    <w:rsid w:val="00616E16"/>
    <w:rsid w:val="006200E0"/>
    <w:rsid w:val="006205F5"/>
    <w:rsid w:val="006211E4"/>
    <w:rsid w:val="00622257"/>
    <w:rsid w:val="00622CBF"/>
    <w:rsid w:val="00622F23"/>
    <w:rsid w:val="00623D7C"/>
    <w:rsid w:val="00623DA4"/>
    <w:rsid w:val="00624B26"/>
    <w:rsid w:val="00624FFA"/>
    <w:rsid w:val="0062539A"/>
    <w:rsid w:val="00625A03"/>
    <w:rsid w:val="00625CD5"/>
    <w:rsid w:val="00625E45"/>
    <w:rsid w:val="00625EF3"/>
    <w:rsid w:val="0062682D"/>
    <w:rsid w:val="0062696D"/>
    <w:rsid w:val="0062730C"/>
    <w:rsid w:val="0062748C"/>
    <w:rsid w:val="006304A3"/>
    <w:rsid w:val="00630969"/>
    <w:rsid w:val="0063167F"/>
    <w:rsid w:val="0063173B"/>
    <w:rsid w:val="00632114"/>
    <w:rsid w:val="006324DE"/>
    <w:rsid w:val="0063263C"/>
    <w:rsid w:val="00632AC3"/>
    <w:rsid w:val="00633A08"/>
    <w:rsid w:val="0063495A"/>
    <w:rsid w:val="00635322"/>
    <w:rsid w:val="0063575D"/>
    <w:rsid w:val="00635D52"/>
    <w:rsid w:val="0063605C"/>
    <w:rsid w:val="006362D2"/>
    <w:rsid w:val="00637487"/>
    <w:rsid w:val="00637A7F"/>
    <w:rsid w:val="00637EA4"/>
    <w:rsid w:val="00637F64"/>
    <w:rsid w:val="00640323"/>
    <w:rsid w:val="0064041E"/>
    <w:rsid w:val="00640A41"/>
    <w:rsid w:val="00641AE4"/>
    <w:rsid w:val="0064228F"/>
    <w:rsid w:val="006425A0"/>
    <w:rsid w:val="0064264B"/>
    <w:rsid w:val="00642D74"/>
    <w:rsid w:val="0064304D"/>
    <w:rsid w:val="006434CB"/>
    <w:rsid w:val="00644468"/>
    <w:rsid w:val="00644832"/>
    <w:rsid w:val="0064513C"/>
    <w:rsid w:val="006457B6"/>
    <w:rsid w:val="00646363"/>
    <w:rsid w:val="00646ABE"/>
    <w:rsid w:val="00646DEC"/>
    <w:rsid w:val="006477D4"/>
    <w:rsid w:val="00647BFE"/>
    <w:rsid w:val="00647F2F"/>
    <w:rsid w:val="00650168"/>
    <w:rsid w:val="006506BC"/>
    <w:rsid w:val="00650C4D"/>
    <w:rsid w:val="00651669"/>
    <w:rsid w:val="00652197"/>
    <w:rsid w:val="006522BA"/>
    <w:rsid w:val="00652E10"/>
    <w:rsid w:val="006531B0"/>
    <w:rsid w:val="00653AC1"/>
    <w:rsid w:val="00654F99"/>
    <w:rsid w:val="0065571D"/>
    <w:rsid w:val="00656765"/>
    <w:rsid w:val="00656DF5"/>
    <w:rsid w:val="0065710C"/>
    <w:rsid w:val="006574F4"/>
    <w:rsid w:val="00657E91"/>
    <w:rsid w:val="006605C1"/>
    <w:rsid w:val="006606C0"/>
    <w:rsid w:val="00660D88"/>
    <w:rsid w:val="00660EFB"/>
    <w:rsid w:val="00661A10"/>
    <w:rsid w:val="00661AF7"/>
    <w:rsid w:val="00661B1B"/>
    <w:rsid w:val="00661D77"/>
    <w:rsid w:val="00661DB3"/>
    <w:rsid w:val="0066246B"/>
    <w:rsid w:val="00662A93"/>
    <w:rsid w:val="006636EB"/>
    <w:rsid w:val="006640E2"/>
    <w:rsid w:val="006645FA"/>
    <w:rsid w:val="006648FC"/>
    <w:rsid w:val="00664984"/>
    <w:rsid w:val="00664C01"/>
    <w:rsid w:val="006651EE"/>
    <w:rsid w:val="0066522B"/>
    <w:rsid w:val="0066545B"/>
    <w:rsid w:val="00665945"/>
    <w:rsid w:val="00665AB8"/>
    <w:rsid w:val="006665A7"/>
    <w:rsid w:val="006666E8"/>
    <w:rsid w:val="006668FF"/>
    <w:rsid w:val="00667928"/>
    <w:rsid w:val="0067030C"/>
    <w:rsid w:val="00670330"/>
    <w:rsid w:val="00670663"/>
    <w:rsid w:val="0067114B"/>
    <w:rsid w:val="006717EC"/>
    <w:rsid w:val="00671D89"/>
    <w:rsid w:val="00672437"/>
    <w:rsid w:val="0067282A"/>
    <w:rsid w:val="00674E44"/>
    <w:rsid w:val="0067561B"/>
    <w:rsid w:val="006757E4"/>
    <w:rsid w:val="00675BA6"/>
    <w:rsid w:val="00676A8F"/>
    <w:rsid w:val="006814BE"/>
    <w:rsid w:val="00681BC4"/>
    <w:rsid w:val="00681C77"/>
    <w:rsid w:val="006824BD"/>
    <w:rsid w:val="00682827"/>
    <w:rsid w:val="006828D9"/>
    <w:rsid w:val="00682FF5"/>
    <w:rsid w:val="00683A32"/>
    <w:rsid w:val="00684393"/>
    <w:rsid w:val="006847B1"/>
    <w:rsid w:val="00684C36"/>
    <w:rsid w:val="006856CB"/>
    <w:rsid w:val="00685B4B"/>
    <w:rsid w:val="00685B9D"/>
    <w:rsid w:val="00685EDF"/>
    <w:rsid w:val="00690DB8"/>
    <w:rsid w:val="006919FB"/>
    <w:rsid w:val="00691EBE"/>
    <w:rsid w:val="00691FDD"/>
    <w:rsid w:val="00692B9C"/>
    <w:rsid w:val="00693159"/>
    <w:rsid w:val="00693528"/>
    <w:rsid w:val="00693BC0"/>
    <w:rsid w:val="00694283"/>
    <w:rsid w:val="00696C1F"/>
    <w:rsid w:val="0069745E"/>
    <w:rsid w:val="00697B0E"/>
    <w:rsid w:val="00697EC2"/>
    <w:rsid w:val="006A0F0D"/>
    <w:rsid w:val="006A1840"/>
    <w:rsid w:val="006A1B89"/>
    <w:rsid w:val="006A1BF2"/>
    <w:rsid w:val="006A1C9D"/>
    <w:rsid w:val="006A2198"/>
    <w:rsid w:val="006A2793"/>
    <w:rsid w:val="006A2DFF"/>
    <w:rsid w:val="006A3A34"/>
    <w:rsid w:val="006A3BC6"/>
    <w:rsid w:val="006A4031"/>
    <w:rsid w:val="006A47C2"/>
    <w:rsid w:val="006A49AF"/>
    <w:rsid w:val="006A4A8F"/>
    <w:rsid w:val="006A4D12"/>
    <w:rsid w:val="006A4E4E"/>
    <w:rsid w:val="006A5349"/>
    <w:rsid w:val="006A5828"/>
    <w:rsid w:val="006A590A"/>
    <w:rsid w:val="006A65BB"/>
    <w:rsid w:val="006A6E31"/>
    <w:rsid w:val="006A743D"/>
    <w:rsid w:val="006A7A8D"/>
    <w:rsid w:val="006B0F1A"/>
    <w:rsid w:val="006B116B"/>
    <w:rsid w:val="006B121D"/>
    <w:rsid w:val="006B1546"/>
    <w:rsid w:val="006B158F"/>
    <w:rsid w:val="006B175C"/>
    <w:rsid w:val="006B18AE"/>
    <w:rsid w:val="006B2245"/>
    <w:rsid w:val="006B2318"/>
    <w:rsid w:val="006B28E9"/>
    <w:rsid w:val="006B2BA3"/>
    <w:rsid w:val="006B483B"/>
    <w:rsid w:val="006B4DAD"/>
    <w:rsid w:val="006B6248"/>
    <w:rsid w:val="006B62BB"/>
    <w:rsid w:val="006B68E0"/>
    <w:rsid w:val="006B7974"/>
    <w:rsid w:val="006B7A9A"/>
    <w:rsid w:val="006B7C75"/>
    <w:rsid w:val="006C009A"/>
    <w:rsid w:val="006C03BE"/>
    <w:rsid w:val="006C1231"/>
    <w:rsid w:val="006C136F"/>
    <w:rsid w:val="006C273D"/>
    <w:rsid w:val="006C354F"/>
    <w:rsid w:val="006C3691"/>
    <w:rsid w:val="006C3B18"/>
    <w:rsid w:val="006C3B64"/>
    <w:rsid w:val="006C441E"/>
    <w:rsid w:val="006C45E5"/>
    <w:rsid w:val="006C4A4D"/>
    <w:rsid w:val="006C4D3B"/>
    <w:rsid w:val="006C4F13"/>
    <w:rsid w:val="006C5537"/>
    <w:rsid w:val="006C5C39"/>
    <w:rsid w:val="006C5F03"/>
    <w:rsid w:val="006C60A5"/>
    <w:rsid w:val="006C63DD"/>
    <w:rsid w:val="006C6411"/>
    <w:rsid w:val="006C6FFE"/>
    <w:rsid w:val="006C717C"/>
    <w:rsid w:val="006C75A3"/>
    <w:rsid w:val="006C7D8D"/>
    <w:rsid w:val="006D01DC"/>
    <w:rsid w:val="006D1400"/>
    <w:rsid w:val="006D2981"/>
    <w:rsid w:val="006D2AF0"/>
    <w:rsid w:val="006D2C50"/>
    <w:rsid w:val="006D3A12"/>
    <w:rsid w:val="006D3F10"/>
    <w:rsid w:val="006D4FA8"/>
    <w:rsid w:val="006D5A90"/>
    <w:rsid w:val="006D6009"/>
    <w:rsid w:val="006D6A4D"/>
    <w:rsid w:val="006E0842"/>
    <w:rsid w:val="006E0EFC"/>
    <w:rsid w:val="006E1A55"/>
    <w:rsid w:val="006E1DAE"/>
    <w:rsid w:val="006E2521"/>
    <w:rsid w:val="006E2AB3"/>
    <w:rsid w:val="006E2B8F"/>
    <w:rsid w:val="006E2E0E"/>
    <w:rsid w:val="006E314C"/>
    <w:rsid w:val="006E3780"/>
    <w:rsid w:val="006E3785"/>
    <w:rsid w:val="006E3AE4"/>
    <w:rsid w:val="006E41A0"/>
    <w:rsid w:val="006E56BA"/>
    <w:rsid w:val="006E6964"/>
    <w:rsid w:val="006E6E5B"/>
    <w:rsid w:val="006E7235"/>
    <w:rsid w:val="006E7917"/>
    <w:rsid w:val="006F05D2"/>
    <w:rsid w:val="006F1144"/>
    <w:rsid w:val="006F1463"/>
    <w:rsid w:val="006F19D3"/>
    <w:rsid w:val="006F1D06"/>
    <w:rsid w:val="006F3204"/>
    <w:rsid w:val="006F3577"/>
    <w:rsid w:val="006F41BD"/>
    <w:rsid w:val="006F4841"/>
    <w:rsid w:val="006F4F9B"/>
    <w:rsid w:val="006F566D"/>
    <w:rsid w:val="006F5769"/>
    <w:rsid w:val="006F5A6E"/>
    <w:rsid w:val="006F6B74"/>
    <w:rsid w:val="006F6F49"/>
    <w:rsid w:val="006F70B6"/>
    <w:rsid w:val="006F732A"/>
    <w:rsid w:val="006F7686"/>
    <w:rsid w:val="006F785A"/>
    <w:rsid w:val="006F7AFB"/>
    <w:rsid w:val="006F7CE8"/>
    <w:rsid w:val="00700A67"/>
    <w:rsid w:val="00700FB9"/>
    <w:rsid w:val="0070188A"/>
    <w:rsid w:val="007018C4"/>
    <w:rsid w:val="00701C35"/>
    <w:rsid w:val="00701C9D"/>
    <w:rsid w:val="00702507"/>
    <w:rsid w:val="00703992"/>
    <w:rsid w:val="00703B9C"/>
    <w:rsid w:val="00703CFF"/>
    <w:rsid w:val="007043C3"/>
    <w:rsid w:val="007044E8"/>
    <w:rsid w:val="0070584D"/>
    <w:rsid w:val="00705963"/>
    <w:rsid w:val="00705C20"/>
    <w:rsid w:val="00707123"/>
    <w:rsid w:val="00707947"/>
    <w:rsid w:val="00707AD8"/>
    <w:rsid w:val="00707D1B"/>
    <w:rsid w:val="00711BED"/>
    <w:rsid w:val="00711C90"/>
    <w:rsid w:val="00711DE2"/>
    <w:rsid w:val="00711E12"/>
    <w:rsid w:val="00712F77"/>
    <w:rsid w:val="007135F5"/>
    <w:rsid w:val="00713E20"/>
    <w:rsid w:val="0071416D"/>
    <w:rsid w:val="00714EEA"/>
    <w:rsid w:val="0071537E"/>
    <w:rsid w:val="00715384"/>
    <w:rsid w:val="00715D59"/>
    <w:rsid w:val="007170EE"/>
    <w:rsid w:val="0071710D"/>
    <w:rsid w:val="00717827"/>
    <w:rsid w:val="00717A3E"/>
    <w:rsid w:val="007201DD"/>
    <w:rsid w:val="00721601"/>
    <w:rsid w:val="00723A4F"/>
    <w:rsid w:val="00723D1F"/>
    <w:rsid w:val="0072462C"/>
    <w:rsid w:val="00724E4E"/>
    <w:rsid w:val="0072584C"/>
    <w:rsid w:val="007265E7"/>
    <w:rsid w:val="00726633"/>
    <w:rsid w:val="0072748C"/>
    <w:rsid w:val="0072770D"/>
    <w:rsid w:val="00727E9F"/>
    <w:rsid w:val="00730917"/>
    <w:rsid w:val="00730CAF"/>
    <w:rsid w:val="007313DC"/>
    <w:rsid w:val="00732C08"/>
    <w:rsid w:val="00732CA8"/>
    <w:rsid w:val="00733376"/>
    <w:rsid w:val="0073528B"/>
    <w:rsid w:val="00735580"/>
    <w:rsid w:val="00735E15"/>
    <w:rsid w:val="0073665E"/>
    <w:rsid w:val="00736F58"/>
    <w:rsid w:val="00737195"/>
    <w:rsid w:val="0074059C"/>
    <w:rsid w:val="00740600"/>
    <w:rsid w:val="007409A2"/>
    <w:rsid w:val="00740A08"/>
    <w:rsid w:val="00740C16"/>
    <w:rsid w:val="00740F99"/>
    <w:rsid w:val="007415BF"/>
    <w:rsid w:val="007417B8"/>
    <w:rsid w:val="00741A06"/>
    <w:rsid w:val="007426C8"/>
    <w:rsid w:val="00743551"/>
    <w:rsid w:val="00743A4B"/>
    <w:rsid w:val="00744BE7"/>
    <w:rsid w:val="00744C91"/>
    <w:rsid w:val="0074548D"/>
    <w:rsid w:val="007458FB"/>
    <w:rsid w:val="007459FE"/>
    <w:rsid w:val="007468E5"/>
    <w:rsid w:val="0074692C"/>
    <w:rsid w:val="00746D79"/>
    <w:rsid w:val="00746ED8"/>
    <w:rsid w:val="007472F8"/>
    <w:rsid w:val="00750A3D"/>
    <w:rsid w:val="00751D8C"/>
    <w:rsid w:val="00752727"/>
    <w:rsid w:val="00752770"/>
    <w:rsid w:val="00752AEA"/>
    <w:rsid w:val="007539EF"/>
    <w:rsid w:val="00753DEE"/>
    <w:rsid w:val="00755037"/>
    <w:rsid w:val="00755371"/>
    <w:rsid w:val="0075597D"/>
    <w:rsid w:val="007564E8"/>
    <w:rsid w:val="00756725"/>
    <w:rsid w:val="00756E66"/>
    <w:rsid w:val="00757A18"/>
    <w:rsid w:val="00760415"/>
    <w:rsid w:val="00760B19"/>
    <w:rsid w:val="007612AA"/>
    <w:rsid w:val="007614AA"/>
    <w:rsid w:val="00761DD8"/>
    <w:rsid w:val="00762740"/>
    <w:rsid w:val="00762C7B"/>
    <w:rsid w:val="00762CC4"/>
    <w:rsid w:val="007639CF"/>
    <w:rsid w:val="00763D31"/>
    <w:rsid w:val="00764058"/>
    <w:rsid w:val="00764210"/>
    <w:rsid w:val="007649D9"/>
    <w:rsid w:val="00764D60"/>
    <w:rsid w:val="00764DF0"/>
    <w:rsid w:val="00765734"/>
    <w:rsid w:val="00766047"/>
    <w:rsid w:val="007660D8"/>
    <w:rsid w:val="007663AE"/>
    <w:rsid w:val="00766ACF"/>
    <w:rsid w:val="007670E1"/>
    <w:rsid w:val="007676E6"/>
    <w:rsid w:val="00767FF0"/>
    <w:rsid w:val="007713EE"/>
    <w:rsid w:val="007726DC"/>
    <w:rsid w:val="00772CBA"/>
    <w:rsid w:val="00772DE4"/>
    <w:rsid w:val="00773A2E"/>
    <w:rsid w:val="00773BB9"/>
    <w:rsid w:val="00773CF5"/>
    <w:rsid w:val="00774860"/>
    <w:rsid w:val="007748D6"/>
    <w:rsid w:val="00774FEE"/>
    <w:rsid w:val="0077507E"/>
    <w:rsid w:val="00775530"/>
    <w:rsid w:val="00775919"/>
    <w:rsid w:val="00776760"/>
    <w:rsid w:val="0077691A"/>
    <w:rsid w:val="00776E9E"/>
    <w:rsid w:val="0077743B"/>
    <w:rsid w:val="0077750B"/>
    <w:rsid w:val="00777709"/>
    <w:rsid w:val="0077793C"/>
    <w:rsid w:val="00780E5E"/>
    <w:rsid w:val="00781AB9"/>
    <w:rsid w:val="00781E87"/>
    <w:rsid w:val="00782888"/>
    <w:rsid w:val="00782FE5"/>
    <w:rsid w:val="007830A1"/>
    <w:rsid w:val="00783163"/>
    <w:rsid w:val="00783218"/>
    <w:rsid w:val="007833C3"/>
    <w:rsid w:val="00783DEC"/>
    <w:rsid w:val="007845E8"/>
    <w:rsid w:val="0078475C"/>
    <w:rsid w:val="00784A10"/>
    <w:rsid w:val="00784C78"/>
    <w:rsid w:val="00784D8C"/>
    <w:rsid w:val="00785BEB"/>
    <w:rsid w:val="00786106"/>
    <w:rsid w:val="0078638C"/>
    <w:rsid w:val="007877D7"/>
    <w:rsid w:val="007909B4"/>
    <w:rsid w:val="00790C42"/>
    <w:rsid w:val="00790D57"/>
    <w:rsid w:val="007916FE"/>
    <w:rsid w:val="00791B22"/>
    <w:rsid w:val="00791EEC"/>
    <w:rsid w:val="007920E6"/>
    <w:rsid w:val="00792CB7"/>
    <w:rsid w:val="00793E73"/>
    <w:rsid w:val="00795410"/>
    <w:rsid w:val="007962FC"/>
    <w:rsid w:val="00796B61"/>
    <w:rsid w:val="00797612"/>
    <w:rsid w:val="00797B90"/>
    <w:rsid w:val="007A0242"/>
    <w:rsid w:val="007A053E"/>
    <w:rsid w:val="007A246B"/>
    <w:rsid w:val="007A2DA3"/>
    <w:rsid w:val="007A2E15"/>
    <w:rsid w:val="007A2FB4"/>
    <w:rsid w:val="007A2FF0"/>
    <w:rsid w:val="007A326C"/>
    <w:rsid w:val="007A341D"/>
    <w:rsid w:val="007A3898"/>
    <w:rsid w:val="007A4129"/>
    <w:rsid w:val="007A4869"/>
    <w:rsid w:val="007A4EEC"/>
    <w:rsid w:val="007A54E9"/>
    <w:rsid w:val="007A6561"/>
    <w:rsid w:val="007A6ADE"/>
    <w:rsid w:val="007A7ACC"/>
    <w:rsid w:val="007B0A53"/>
    <w:rsid w:val="007B0B48"/>
    <w:rsid w:val="007B0D4C"/>
    <w:rsid w:val="007B0F10"/>
    <w:rsid w:val="007B135D"/>
    <w:rsid w:val="007B2494"/>
    <w:rsid w:val="007B2D09"/>
    <w:rsid w:val="007B2ECD"/>
    <w:rsid w:val="007B319D"/>
    <w:rsid w:val="007B44BF"/>
    <w:rsid w:val="007B4A33"/>
    <w:rsid w:val="007B4B02"/>
    <w:rsid w:val="007B4B39"/>
    <w:rsid w:val="007B4FAB"/>
    <w:rsid w:val="007B573B"/>
    <w:rsid w:val="007B5B36"/>
    <w:rsid w:val="007B5DC7"/>
    <w:rsid w:val="007B60DA"/>
    <w:rsid w:val="007B78E2"/>
    <w:rsid w:val="007B7AE6"/>
    <w:rsid w:val="007B7CF5"/>
    <w:rsid w:val="007C0278"/>
    <w:rsid w:val="007C0BA5"/>
    <w:rsid w:val="007C1085"/>
    <w:rsid w:val="007C192D"/>
    <w:rsid w:val="007C1B7A"/>
    <w:rsid w:val="007C2517"/>
    <w:rsid w:val="007C30A4"/>
    <w:rsid w:val="007C30A9"/>
    <w:rsid w:val="007C3A51"/>
    <w:rsid w:val="007C3C68"/>
    <w:rsid w:val="007C49CE"/>
    <w:rsid w:val="007C4FEF"/>
    <w:rsid w:val="007C6B57"/>
    <w:rsid w:val="007C6EC7"/>
    <w:rsid w:val="007C72E4"/>
    <w:rsid w:val="007D0312"/>
    <w:rsid w:val="007D057E"/>
    <w:rsid w:val="007D0734"/>
    <w:rsid w:val="007D0B64"/>
    <w:rsid w:val="007D0C7B"/>
    <w:rsid w:val="007D0D3E"/>
    <w:rsid w:val="007D1566"/>
    <w:rsid w:val="007D15D9"/>
    <w:rsid w:val="007D24C4"/>
    <w:rsid w:val="007D299A"/>
    <w:rsid w:val="007D3491"/>
    <w:rsid w:val="007D4095"/>
    <w:rsid w:val="007D4160"/>
    <w:rsid w:val="007D7142"/>
    <w:rsid w:val="007D7622"/>
    <w:rsid w:val="007D78CD"/>
    <w:rsid w:val="007D7A35"/>
    <w:rsid w:val="007E025A"/>
    <w:rsid w:val="007E0A6F"/>
    <w:rsid w:val="007E0ABE"/>
    <w:rsid w:val="007E0F94"/>
    <w:rsid w:val="007E0FF7"/>
    <w:rsid w:val="007E140C"/>
    <w:rsid w:val="007E15A2"/>
    <w:rsid w:val="007E36EB"/>
    <w:rsid w:val="007E3762"/>
    <w:rsid w:val="007E4117"/>
    <w:rsid w:val="007E413F"/>
    <w:rsid w:val="007E44BF"/>
    <w:rsid w:val="007E5721"/>
    <w:rsid w:val="007E5D34"/>
    <w:rsid w:val="007E66D2"/>
    <w:rsid w:val="007E7AFC"/>
    <w:rsid w:val="007E7D5F"/>
    <w:rsid w:val="007F0663"/>
    <w:rsid w:val="007F13BD"/>
    <w:rsid w:val="007F1544"/>
    <w:rsid w:val="007F18DF"/>
    <w:rsid w:val="007F2A6F"/>
    <w:rsid w:val="007F2D10"/>
    <w:rsid w:val="007F3365"/>
    <w:rsid w:val="007F376E"/>
    <w:rsid w:val="007F41C2"/>
    <w:rsid w:val="007F4ADF"/>
    <w:rsid w:val="007F4B45"/>
    <w:rsid w:val="007F525C"/>
    <w:rsid w:val="007F60DB"/>
    <w:rsid w:val="007F6384"/>
    <w:rsid w:val="007F6996"/>
    <w:rsid w:val="007F6B07"/>
    <w:rsid w:val="007F6C09"/>
    <w:rsid w:val="007F7B37"/>
    <w:rsid w:val="008008B3"/>
    <w:rsid w:val="0080189E"/>
    <w:rsid w:val="008021F2"/>
    <w:rsid w:val="00802791"/>
    <w:rsid w:val="00802851"/>
    <w:rsid w:val="0080381C"/>
    <w:rsid w:val="00803E69"/>
    <w:rsid w:val="00803E9C"/>
    <w:rsid w:val="00806264"/>
    <w:rsid w:val="0080690E"/>
    <w:rsid w:val="0080690F"/>
    <w:rsid w:val="00806AEE"/>
    <w:rsid w:val="00806C35"/>
    <w:rsid w:val="00806F32"/>
    <w:rsid w:val="00806F86"/>
    <w:rsid w:val="00807570"/>
    <w:rsid w:val="008079C0"/>
    <w:rsid w:val="00807CAA"/>
    <w:rsid w:val="00807FFD"/>
    <w:rsid w:val="0081063F"/>
    <w:rsid w:val="0081116F"/>
    <w:rsid w:val="00811FEB"/>
    <w:rsid w:val="00812100"/>
    <w:rsid w:val="008121A7"/>
    <w:rsid w:val="008123DD"/>
    <w:rsid w:val="00812F2C"/>
    <w:rsid w:val="0081391C"/>
    <w:rsid w:val="00813AD4"/>
    <w:rsid w:val="00813D70"/>
    <w:rsid w:val="008147F7"/>
    <w:rsid w:val="00814F05"/>
    <w:rsid w:val="00815AE4"/>
    <w:rsid w:val="00815D5A"/>
    <w:rsid w:val="00815F1B"/>
    <w:rsid w:val="00817B72"/>
    <w:rsid w:val="00820E30"/>
    <w:rsid w:val="00820E31"/>
    <w:rsid w:val="008216FC"/>
    <w:rsid w:val="00821D23"/>
    <w:rsid w:val="00821D7C"/>
    <w:rsid w:val="00822BAD"/>
    <w:rsid w:val="00822EC9"/>
    <w:rsid w:val="0082302D"/>
    <w:rsid w:val="00823309"/>
    <w:rsid w:val="00823399"/>
    <w:rsid w:val="00823926"/>
    <w:rsid w:val="00825751"/>
    <w:rsid w:val="0082604F"/>
    <w:rsid w:val="0082639E"/>
    <w:rsid w:val="0082649D"/>
    <w:rsid w:val="00826C7F"/>
    <w:rsid w:val="00826C9D"/>
    <w:rsid w:val="008304E6"/>
    <w:rsid w:val="0083067B"/>
    <w:rsid w:val="00830E7F"/>
    <w:rsid w:val="0083141B"/>
    <w:rsid w:val="00831772"/>
    <w:rsid w:val="00832682"/>
    <w:rsid w:val="00832690"/>
    <w:rsid w:val="008326BF"/>
    <w:rsid w:val="008331C4"/>
    <w:rsid w:val="008333F2"/>
    <w:rsid w:val="008335B4"/>
    <w:rsid w:val="00833717"/>
    <w:rsid w:val="00834DE9"/>
    <w:rsid w:val="00834F62"/>
    <w:rsid w:val="008353B0"/>
    <w:rsid w:val="0083585F"/>
    <w:rsid w:val="008367F3"/>
    <w:rsid w:val="00837355"/>
    <w:rsid w:val="00837949"/>
    <w:rsid w:val="008404CB"/>
    <w:rsid w:val="00841168"/>
    <w:rsid w:val="0084229E"/>
    <w:rsid w:val="008422F0"/>
    <w:rsid w:val="0084339C"/>
    <w:rsid w:val="00844A5B"/>
    <w:rsid w:val="00844C10"/>
    <w:rsid w:val="008452E8"/>
    <w:rsid w:val="00845C62"/>
    <w:rsid w:val="00846266"/>
    <w:rsid w:val="008464B6"/>
    <w:rsid w:val="0084662D"/>
    <w:rsid w:val="008471B5"/>
    <w:rsid w:val="008478B3"/>
    <w:rsid w:val="00850328"/>
    <w:rsid w:val="00851435"/>
    <w:rsid w:val="00851F61"/>
    <w:rsid w:val="00851FD3"/>
    <w:rsid w:val="00852084"/>
    <w:rsid w:val="0085216B"/>
    <w:rsid w:val="008522C4"/>
    <w:rsid w:val="0085240E"/>
    <w:rsid w:val="0085308A"/>
    <w:rsid w:val="00853A8C"/>
    <w:rsid w:val="00854DBF"/>
    <w:rsid w:val="00854DE5"/>
    <w:rsid w:val="00854F15"/>
    <w:rsid w:val="0085506C"/>
    <w:rsid w:val="00855C60"/>
    <w:rsid w:val="0085654E"/>
    <w:rsid w:val="008574C4"/>
    <w:rsid w:val="00857712"/>
    <w:rsid w:val="00857BE2"/>
    <w:rsid w:val="008603DC"/>
    <w:rsid w:val="008609FF"/>
    <w:rsid w:val="00860A8D"/>
    <w:rsid w:val="00861126"/>
    <w:rsid w:val="00861C55"/>
    <w:rsid w:val="00863217"/>
    <w:rsid w:val="00863B0F"/>
    <w:rsid w:val="00863E60"/>
    <w:rsid w:val="00863E85"/>
    <w:rsid w:val="00864737"/>
    <w:rsid w:val="00864B8B"/>
    <w:rsid w:val="0086516C"/>
    <w:rsid w:val="00866340"/>
    <w:rsid w:val="00866675"/>
    <w:rsid w:val="00867093"/>
    <w:rsid w:val="00867DD8"/>
    <w:rsid w:val="008702D5"/>
    <w:rsid w:val="00870AD4"/>
    <w:rsid w:val="0087118A"/>
    <w:rsid w:val="008719C3"/>
    <w:rsid w:val="00871A7B"/>
    <w:rsid w:val="00872009"/>
    <w:rsid w:val="00872F7B"/>
    <w:rsid w:val="00873192"/>
    <w:rsid w:val="00873B8A"/>
    <w:rsid w:val="008750C2"/>
    <w:rsid w:val="008759E3"/>
    <w:rsid w:val="00875D7B"/>
    <w:rsid w:val="008769B7"/>
    <w:rsid w:val="00877042"/>
    <w:rsid w:val="008774D0"/>
    <w:rsid w:val="00877A27"/>
    <w:rsid w:val="00877B6F"/>
    <w:rsid w:val="008804B5"/>
    <w:rsid w:val="00880A23"/>
    <w:rsid w:val="00880F7D"/>
    <w:rsid w:val="0088120A"/>
    <w:rsid w:val="008822D2"/>
    <w:rsid w:val="0088248C"/>
    <w:rsid w:val="008825C1"/>
    <w:rsid w:val="0088264D"/>
    <w:rsid w:val="00882953"/>
    <w:rsid w:val="008831B5"/>
    <w:rsid w:val="00883E43"/>
    <w:rsid w:val="00885E66"/>
    <w:rsid w:val="00886053"/>
    <w:rsid w:val="008862BC"/>
    <w:rsid w:val="00886534"/>
    <w:rsid w:val="00886ADB"/>
    <w:rsid w:val="008873DE"/>
    <w:rsid w:val="008875CC"/>
    <w:rsid w:val="008879A4"/>
    <w:rsid w:val="0089032A"/>
    <w:rsid w:val="0089091A"/>
    <w:rsid w:val="008910AC"/>
    <w:rsid w:val="008914D1"/>
    <w:rsid w:val="008923F3"/>
    <w:rsid w:val="0089282B"/>
    <w:rsid w:val="00892C07"/>
    <w:rsid w:val="00892C8B"/>
    <w:rsid w:val="00892DBC"/>
    <w:rsid w:val="0089325C"/>
    <w:rsid w:val="008932A8"/>
    <w:rsid w:val="00893E06"/>
    <w:rsid w:val="00894103"/>
    <w:rsid w:val="00894735"/>
    <w:rsid w:val="0089574F"/>
    <w:rsid w:val="00895B42"/>
    <w:rsid w:val="008968F1"/>
    <w:rsid w:val="00896B1D"/>
    <w:rsid w:val="008977BD"/>
    <w:rsid w:val="0089791B"/>
    <w:rsid w:val="00897D46"/>
    <w:rsid w:val="008A0428"/>
    <w:rsid w:val="008A123B"/>
    <w:rsid w:val="008A1FB8"/>
    <w:rsid w:val="008A252E"/>
    <w:rsid w:val="008A2A00"/>
    <w:rsid w:val="008A3C43"/>
    <w:rsid w:val="008A3F3B"/>
    <w:rsid w:val="008A52FC"/>
    <w:rsid w:val="008A56A1"/>
    <w:rsid w:val="008A5A22"/>
    <w:rsid w:val="008A5F1A"/>
    <w:rsid w:val="008A6D1F"/>
    <w:rsid w:val="008A6E18"/>
    <w:rsid w:val="008A700B"/>
    <w:rsid w:val="008A7BE4"/>
    <w:rsid w:val="008B13D7"/>
    <w:rsid w:val="008B25CC"/>
    <w:rsid w:val="008B3852"/>
    <w:rsid w:val="008B4268"/>
    <w:rsid w:val="008B49DF"/>
    <w:rsid w:val="008B5332"/>
    <w:rsid w:val="008B71E3"/>
    <w:rsid w:val="008B74D4"/>
    <w:rsid w:val="008C069A"/>
    <w:rsid w:val="008C0EA3"/>
    <w:rsid w:val="008C1AFA"/>
    <w:rsid w:val="008C2935"/>
    <w:rsid w:val="008C2A01"/>
    <w:rsid w:val="008C32E9"/>
    <w:rsid w:val="008C3C7D"/>
    <w:rsid w:val="008C40F9"/>
    <w:rsid w:val="008C4327"/>
    <w:rsid w:val="008C448C"/>
    <w:rsid w:val="008C4554"/>
    <w:rsid w:val="008C55B5"/>
    <w:rsid w:val="008C5E47"/>
    <w:rsid w:val="008C6407"/>
    <w:rsid w:val="008C6B80"/>
    <w:rsid w:val="008C7008"/>
    <w:rsid w:val="008C7CBC"/>
    <w:rsid w:val="008D0269"/>
    <w:rsid w:val="008D1777"/>
    <w:rsid w:val="008D183E"/>
    <w:rsid w:val="008D1ACE"/>
    <w:rsid w:val="008D1CC7"/>
    <w:rsid w:val="008D1E8A"/>
    <w:rsid w:val="008D26D8"/>
    <w:rsid w:val="008D2F1A"/>
    <w:rsid w:val="008D32CA"/>
    <w:rsid w:val="008D3493"/>
    <w:rsid w:val="008D3534"/>
    <w:rsid w:val="008D53FD"/>
    <w:rsid w:val="008D5579"/>
    <w:rsid w:val="008D5598"/>
    <w:rsid w:val="008D5C32"/>
    <w:rsid w:val="008D60F6"/>
    <w:rsid w:val="008D6C89"/>
    <w:rsid w:val="008D6E64"/>
    <w:rsid w:val="008D7044"/>
    <w:rsid w:val="008D721B"/>
    <w:rsid w:val="008D755A"/>
    <w:rsid w:val="008D78FB"/>
    <w:rsid w:val="008D7960"/>
    <w:rsid w:val="008D7C8F"/>
    <w:rsid w:val="008E015B"/>
    <w:rsid w:val="008E0822"/>
    <w:rsid w:val="008E0CFC"/>
    <w:rsid w:val="008E1084"/>
    <w:rsid w:val="008E163D"/>
    <w:rsid w:val="008E1682"/>
    <w:rsid w:val="008E1FD4"/>
    <w:rsid w:val="008E2501"/>
    <w:rsid w:val="008E3251"/>
    <w:rsid w:val="008E3263"/>
    <w:rsid w:val="008E3CB6"/>
    <w:rsid w:val="008E4691"/>
    <w:rsid w:val="008E4ECF"/>
    <w:rsid w:val="008E51FC"/>
    <w:rsid w:val="008E53B4"/>
    <w:rsid w:val="008E6AA4"/>
    <w:rsid w:val="008E6F9B"/>
    <w:rsid w:val="008E7B48"/>
    <w:rsid w:val="008E7DC7"/>
    <w:rsid w:val="008F0279"/>
    <w:rsid w:val="008F0B46"/>
    <w:rsid w:val="008F0C6F"/>
    <w:rsid w:val="008F1066"/>
    <w:rsid w:val="008F12CF"/>
    <w:rsid w:val="008F2369"/>
    <w:rsid w:val="008F29A8"/>
    <w:rsid w:val="008F308F"/>
    <w:rsid w:val="008F37F3"/>
    <w:rsid w:val="008F41E1"/>
    <w:rsid w:val="008F45AA"/>
    <w:rsid w:val="008F55DB"/>
    <w:rsid w:val="008F5FB3"/>
    <w:rsid w:val="008F6085"/>
    <w:rsid w:val="008F69C1"/>
    <w:rsid w:val="008F6D5E"/>
    <w:rsid w:val="008F714E"/>
    <w:rsid w:val="008F7FB7"/>
    <w:rsid w:val="0090069A"/>
    <w:rsid w:val="00900911"/>
    <w:rsid w:val="00900B51"/>
    <w:rsid w:val="00901371"/>
    <w:rsid w:val="00901757"/>
    <w:rsid w:val="00901D45"/>
    <w:rsid w:val="00901E0E"/>
    <w:rsid w:val="0090274A"/>
    <w:rsid w:val="00902E36"/>
    <w:rsid w:val="009032CC"/>
    <w:rsid w:val="00903343"/>
    <w:rsid w:val="009033D5"/>
    <w:rsid w:val="00903443"/>
    <w:rsid w:val="009042E1"/>
    <w:rsid w:val="00904669"/>
    <w:rsid w:val="00904B1D"/>
    <w:rsid w:val="00905075"/>
    <w:rsid w:val="009059BE"/>
    <w:rsid w:val="00905BA8"/>
    <w:rsid w:val="00905E49"/>
    <w:rsid w:val="00906214"/>
    <w:rsid w:val="00906354"/>
    <w:rsid w:val="00906411"/>
    <w:rsid w:val="009064EA"/>
    <w:rsid w:val="009066D1"/>
    <w:rsid w:val="009069DA"/>
    <w:rsid w:val="009079A0"/>
    <w:rsid w:val="0091031C"/>
    <w:rsid w:val="009105F2"/>
    <w:rsid w:val="00910674"/>
    <w:rsid w:val="00910D9E"/>
    <w:rsid w:val="0091159B"/>
    <w:rsid w:val="00911961"/>
    <w:rsid w:val="00912F64"/>
    <w:rsid w:val="00913DE5"/>
    <w:rsid w:val="0091410C"/>
    <w:rsid w:val="00914E00"/>
    <w:rsid w:val="00915664"/>
    <w:rsid w:val="00915C13"/>
    <w:rsid w:val="00915C2D"/>
    <w:rsid w:val="009164F9"/>
    <w:rsid w:val="00916A39"/>
    <w:rsid w:val="009173ED"/>
    <w:rsid w:val="00917A20"/>
    <w:rsid w:val="00917D66"/>
    <w:rsid w:val="00917E82"/>
    <w:rsid w:val="0092101D"/>
    <w:rsid w:val="009213FA"/>
    <w:rsid w:val="0092195B"/>
    <w:rsid w:val="0092258F"/>
    <w:rsid w:val="00922E1B"/>
    <w:rsid w:val="0092398D"/>
    <w:rsid w:val="00924103"/>
    <w:rsid w:val="00924667"/>
    <w:rsid w:val="0092652D"/>
    <w:rsid w:val="009269D1"/>
    <w:rsid w:val="00926F6E"/>
    <w:rsid w:val="00926F88"/>
    <w:rsid w:val="009277C3"/>
    <w:rsid w:val="00927EAD"/>
    <w:rsid w:val="009316D6"/>
    <w:rsid w:val="00931916"/>
    <w:rsid w:val="00931DE9"/>
    <w:rsid w:val="0093269E"/>
    <w:rsid w:val="00932C04"/>
    <w:rsid w:val="0093341B"/>
    <w:rsid w:val="0093382A"/>
    <w:rsid w:val="00933E9A"/>
    <w:rsid w:val="009345F2"/>
    <w:rsid w:val="00934630"/>
    <w:rsid w:val="00934F2D"/>
    <w:rsid w:val="00935047"/>
    <w:rsid w:val="00935309"/>
    <w:rsid w:val="00935C21"/>
    <w:rsid w:val="009360B0"/>
    <w:rsid w:val="00936A35"/>
    <w:rsid w:val="00936EEE"/>
    <w:rsid w:val="00937735"/>
    <w:rsid w:val="009379EB"/>
    <w:rsid w:val="0094077D"/>
    <w:rsid w:val="009407DE"/>
    <w:rsid w:val="00940B83"/>
    <w:rsid w:val="00940F7F"/>
    <w:rsid w:val="0094101A"/>
    <w:rsid w:val="00941583"/>
    <w:rsid w:val="00941783"/>
    <w:rsid w:val="009420CF"/>
    <w:rsid w:val="009425A8"/>
    <w:rsid w:val="0094269D"/>
    <w:rsid w:val="009426B2"/>
    <w:rsid w:val="00942C38"/>
    <w:rsid w:val="00942CD9"/>
    <w:rsid w:val="0094338F"/>
    <w:rsid w:val="00943FE6"/>
    <w:rsid w:val="009444E8"/>
    <w:rsid w:val="009453C6"/>
    <w:rsid w:val="00945C78"/>
    <w:rsid w:val="00945C8E"/>
    <w:rsid w:val="00945CF6"/>
    <w:rsid w:val="00945E6C"/>
    <w:rsid w:val="00945F42"/>
    <w:rsid w:val="009460C8"/>
    <w:rsid w:val="00946AD9"/>
    <w:rsid w:val="00946E0D"/>
    <w:rsid w:val="009476B8"/>
    <w:rsid w:val="009503EE"/>
    <w:rsid w:val="00951EF8"/>
    <w:rsid w:val="00952A15"/>
    <w:rsid w:val="00952DB8"/>
    <w:rsid w:val="00953097"/>
    <w:rsid w:val="0095350F"/>
    <w:rsid w:val="00953E4E"/>
    <w:rsid w:val="00954107"/>
    <w:rsid w:val="00954455"/>
    <w:rsid w:val="0095459C"/>
    <w:rsid w:val="0095483A"/>
    <w:rsid w:val="00954D3E"/>
    <w:rsid w:val="00954EE1"/>
    <w:rsid w:val="009554A4"/>
    <w:rsid w:val="00955DE4"/>
    <w:rsid w:val="00956228"/>
    <w:rsid w:val="00956F1D"/>
    <w:rsid w:val="009573CE"/>
    <w:rsid w:val="0095778D"/>
    <w:rsid w:val="00957DCE"/>
    <w:rsid w:val="0096080B"/>
    <w:rsid w:val="00960C80"/>
    <w:rsid w:val="00960E09"/>
    <w:rsid w:val="00960E72"/>
    <w:rsid w:val="00960EC7"/>
    <w:rsid w:val="00960F11"/>
    <w:rsid w:val="00961268"/>
    <w:rsid w:val="00961C60"/>
    <w:rsid w:val="00962240"/>
    <w:rsid w:val="009628EA"/>
    <w:rsid w:val="00962C76"/>
    <w:rsid w:val="009635D2"/>
    <w:rsid w:val="00963B5E"/>
    <w:rsid w:val="00963DEC"/>
    <w:rsid w:val="009645E7"/>
    <w:rsid w:val="009648E5"/>
    <w:rsid w:val="00964EC7"/>
    <w:rsid w:val="00964FAD"/>
    <w:rsid w:val="0096514C"/>
    <w:rsid w:val="009673CD"/>
    <w:rsid w:val="00967B0E"/>
    <w:rsid w:val="00967E42"/>
    <w:rsid w:val="00970FC3"/>
    <w:rsid w:val="009714A8"/>
    <w:rsid w:val="0097156F"/>
    <w:rsid w:val="009715F2"/>
    <w:rsid w:val="00971E21"/>
    <w:rsid w:val="00971EC9"/>
    <w:rsid w:val="009725EA"/>
    <w:rsid w:val="00973C80"/>
    <w:rsid w:val="00973FC5"/>
    <w:rsid w:val="0097404A"/>
    <w:rsid w:val="009748A1"/>
    <w:rsid w:val="00974A67"/>
    <w:rsid w:val="00975443"/>
    <w:rsid w:val="009754F7"/>
    <w:rsid w:val="00975707"/>
    <w:rsid w:val="00975D42"/>
    <w:rsid w:val="009761C1"/>
    <w:rsid w:val="009762BA"/>
    <w:rsid w:val="00980D6C"/>
    <w:rsid w:val="00980FF0"/>
    <w:rsid w:val="0098140B"/>
    <w:rsid w:val="009816A2"/>
    <w:rsid w:val="009817DC"/>
    <w:rsid w:val="009817F1"/>
    <w:rsid w:val="00981A1B"/>
    <w:rsid w:val="00982C52"/>
    <w:rsid w:val="00982C82"/>
    <w:rsid w:val="009830DC"/>
    <w:rsid w:val="009837BD"/>
    <w:rsid w:val="009841B9"/>
    <w:rsid w:val="00984F5E"/>
    <w:rsid w:val="009850E2"/>
    <w:rsid w:val="0098520A"/>
    <w:rsid w:val="00985663"/>
    <w:rsid w:val="00986067"/>
    <w:rsid w:val="009868BE"/>
    <w:rsid w:val="00987130"/>
    <w:rsid w:val="0098721A"/>
    <w:rsid w:val="009900B5"/>
    <w:rsid w:val="009907B3"/>
    <w:rsid w:val="00991519"/>
    <w:rsid w:val="00991BB8"/>
    <w:rsid w:val="009933E7"/>
    <w:rsid w:val="00994C91"/>
    <w:rsid w:val="00994F19"/>
    <w:rsid w:val="00995723"/>
    <w:rsid w:val="00996180"/>
    <w:rsid w:val="009964B8"/>
    <w:rsid w:val="00996728"/>
    <w:rsid w:val="009969BD"/>
    <w:rsid w:val="00997020"/>
    <w:rsid w:val="009971D6"/>
    <w:rsid w:val="009974EE"/>
    <w:rsid w:val="00997A95"/>
    <w:rsid w:val="00997C60"/>
    <w:rsid w:val="00997CD8"/>
    <w:rsid w:val="009A0015"/>
    <w:rsid w:val="009A00A0"/>
    <w:rsid w:val="009A091C"/>
    <w:rsid w:val="009A1612"/>
    <w:rsid w:val="009A1DBC"/>
    <w:rsid w:val="009A1E09"/>
    <w:rsid w:val="009A2EF7"/>
    <w:rsid w:val="009A3221"/>
    <w:rsid w:val="009A3320"/>
    <w:rsid w:val="009A3379"/>
    <w:rsid w:val="009A3481"/>
    <w:rsid w:val="009A4948"/>
    <w:rsid w:val="009A4C36"/>
    <w:rsid w:val="009A4C6B"/>
    <w:rsid w:val="009A4FD0"/>
    <w:rsid w:val="009A6DBA"/>
    <w:rsid w:val="009A7006"/>
    <w:rsid w:val="009B0592"/>
    <w:rsid w:val="009B1774"/>
    <w:rsid w:val="009B1E61"/>
    <w:rsid w:val="009B3BA8"/>
    <w:rsid w:val="009B3C45"/>
    <w:rsid w:val="009B411F"/>
    <w:rsid w:val="009B4DDD"/>
    <w:rsid w:val="009B4E5A"/>
    <w:rsid w:val="009B5778"/>
    <w:rsid w:val="009B592D"/>
    <w:rsid w:val="009B5C71"/>
    <w:rsid w:val="009B5ED1"/>
    <w:rsid w:val="009B6B0B"/>
    <w:rsid w:val="009B79A5"/>
    <w:rsid w:val="009C08B7"/>
    <w:rsid w:val="009C103C"/>
    <w:rsid w:val="009C175A"/>
    <w:rsid w:val="009C1DBA"/>
    <w:rsid w:val="009C282C"/>
    <w:rsid w:val="009C3249"/>
    <w:rsid w:val="009C4903"/>
    <w:rsid w:val="009C51F3"/>
    <w:rsid w:val="009C5A8D"/>
    <w:rsid w:val="009C5BD6"/>
    <w:rsid w:val="009C5BDD"/>
    <w:rsid w:val="009C5D81"/>
    <w:rsid w:val="009C5E5D"/>
    <w:rsid w:val="009C67FA"/>
    <w:rsid w:val="009C74BB"/>
    <w:rsid w:val="009C7598"/>
    <w:rsid w:val="009C77D5"/>
    <w:rsid w:val="009C7C02"/>
    <w:rsid w:val="009C7E2B"/>
    <w:rsid w:val="009C7E68"/>
    <w:rsid w:val="009D0986"/>
    <w:rsid w:val="009D17CC"/>
    <w:rsid w:val="009D1DD7"/>
    <w:rsid w:val="009D215C"/>
    <w:rsid w:val="009D25B6"/>
    <w:rsid w:val="009D275C"/>
    <w:rsid w:val="009D284A"/>
    <w:rsid w:val="009D317B"/>
    <w:rsid w:val="009D397C"/>
    <w:rsid w:val="009D427A"/>
    <w:rsid w:val="009D4694"/>
    <w:rsid w:val="009D47C7"/>
    <w:rsid w:val="009D4DEE"/>
    <w:rsid w:val="009D4E34"/>
    <w:rsid w:val="009D5149"/>
    <w:rsid w:val="009D5EAF"/>
    <w:rsid w:val="009D5ED3"/>
    <w:rsid w:val="009D6D4F"/>
    <w:rsid w:val="009D7818"/>
    <w:rsid w:val="009E0296"/>
    <w:rsid w:val="009E0442"/>
    <w:rsid w:val="009E0EA0"/>
    <w:rsid w:val="009E165E"/>
    <w:rsid w:val="009E1CC7"/>
    <w:rsid w:val="009E1DB2"/>
    <w:rsid w:val="009E294B"/>
    <w:rsid w:val="009E3222"/>
    <w:rsid w:val="009E36CF"/>
    <w:rsid w:val="009E384F"/>
    <w:rsid w:val="009E45DC"/>
    <w:rsid w:val="009E496C"/>
    <w:rsid w:val="009E4C14"/>
    <w:rsid w:val="009E5D32"/>
    <w:rsid w:val="009E68B9"/>
    <w:rsid w:val="009E68C8"/>
    <w:rsid w:val="009E6B63"/>
    <w:rsid w:val="009E6C42"/>
    <w:rsid w:val="009E7AC9"/>
    <w:rsid w:val="009E7EAF"/>
    <w:rsid w:val="009F0452"/>
    <w:rsid w:val="009F04FE"/>
    <w:rsid w:val="009F13E3"/>
    <w:rsid w:val="009F19BE"/>
    <w:rsid w:val="009F2EB5"/>
    <w:rsid w:val="009F323E"/>
    <w:rsid w:val="009F4656"/>
    <w:rsid w:val="009F4927"/>
    <w:rsid w:val="009F4D96"/>
    <w:rsid w:val="009F4E3E"/>
    <w:rsid w:val="009F5111"/>
    <w:rsid w:val="009F5176"/>
    <w:rsid w:val="009F6215"/>
    <w:rsid w:val="009F733A"/>
    <w:rsid w:val="009F7725"/>
    <w:rsid w:val="00A00E1E"/>
    <w:rsid w:val="00A01204"/>
    <w:rsid w:val="00A012ED"/>
    <w:rsid w:val="00A0174E"/>
    <w:rsid w:val="00A04E61"/>
    <w:rsid w:val="00A05493"/>
    <w:rsid w:val="00A0659C"/>
    <w:rsid w:val="00A06A5B"/>
    <w:rsid w:val="00A07168"/>
    <w:rsid w:val="00A07230"/>
    <w:rsid w:val="00A072AB"/>
    <w:rsid w:val="00A1078D"/>
    <w:rsid w:val="00A114EC"/>
    <w:rsid w:val="00A11850"/>
    <w:rsid w:val="00A11DFE"/>
    <w:rsid w:val="00A12998"/>
    <w:rsid w:val="00A136BF"/>
    <w:rsid w:val="00A13B7B"/>
    <w:rsid w:val="00A13E03"/>
    <w:rsid w:val="00A14B94"/>
    <w:rsid w:val="00A14BC8"/>
    <w:rsid w:val="00A15768"/>
    <w:rsid w:val="00A15C2F"/>
    <w:rsid w:val="00A15DB1"/>
    <w:rsid w:val="00A16546"/>
    <w:rsid w:val="00A1686F"/>
    <w:rsid w:val="00A16B2C"/>
    <w:rsid w:val="00A17796"/>
    <w:rsid w:val="00A177E5"/>
    <w:rsid w:val="00A200F6"/>
    <w:rsid w:val="00A201B0"/>
    <w:rsid w:val="00A201F8"/>
    <w:rsid w:val="00A20F57"/>
    <w:rsid w:val="00A21216"/>
    <w:rsid w:val="00A21393"/>
    <w:rsid w:val="00A21835"/>
    <w:rsid w:val="00A221BB"/>
    <w:rsid w:val="00A222D0"/>
    <w:rsid w:val="00A224FA"/>
    <w:rsid w:val="00A23586"/>
    <w:rsid w:val="00A23AE0"/>
    <w:rsid w:val="00A23CD5"/>
    <w:rsid w:val="00A23D78"/>
    <w:rsid w:val="00A2409F"/>
    <w:rsid w:val="00A24A0B"/>
    <w:rsid w:val="00A24F7D"/>
    <w:rsid w:val="00A25240"/>
    <w:rsid w:val="00A253C4"/>
    <w:rsid w:val="00A261A0"/>
    <w:rsid w:val="00A271F9"/>
    <w:rsid w:val="00A275A9"/>
    <w:rsid w:val="00A27668"/>
    <w:rsid w:val="00A27792"/>
    <w:rsid w:val="00A2795C"/>
    <w:rsid w:val="00A27CC9"/>
    <w:rsid w:val="00A27E73"/>
    <w:rsid w:val="00A30A5A"/>
    <w:rsid w:val="00A30E83"/>
    <w:rsid w:val="00A312F2"/>
    <w:rsid w:val="00A3148C"/>
    <w:rsid w:val="00A31BB8"/>
    <w:rsid w:val="00A31D34"/>
    <w:rsid w:val="00A31E3F"/>
    <w:rsid w:val="00A323B9"/>
    <w:rsid w:val="00A3301C"/>
    <w:rsid w:val="00A334AF"/>
    <w:rsid w:val="00A34340"/>
    <w:rsid w:val="00A3505A"/>
    <w:rsid w:val="00A3527B"/>
    <w:rsid w:val="00A35BC2"/>
    <w:rsid w:val="00A36E80"/>
    <w:rsid w:val="00A37357"/>
    <w:rsid w:val="00A373AC"/>
    <w:rsid w:val="00A40194"/>
    <w:rsid w:val="00A407C4"/>
    <w:rsid w:val="00A41D88"/>
    <w:rsid w:val="00A41F0E"/>
    <w:rsid w:val="00A42F08"/>
    <w:rsid w:val="00A430FE"/>
    <w:rsid w:val="00A43C86"/>
    <w:rsid w:val="00A446F0"/>
    <w:rsid w:val="00A44758"/>
    <w:rsid w:val="00A45DB4"/>
    <w:rsid w:val="00A464B1"/>
    <w:rsid w:val="00A467B9"/>
    <w:rsid w:val="00A46FA9"/>
    <w:rsid w:val="00A51204"/>
    <w:rsid w:val="00A51A87"/>
    <w:rsid w:val="00A52046"/>
    <w:rsid w:val="00A5256C"/>
    <w:rsid w:val="00A526A0"/>
    <w:rsid w:val="00A527A7"/>
    <w:rsid w:val="00A527DF"/>
    <w:rsid w:val="00A52E01"/>
    <w:rsid w:val="00A52EA9"/>
    <w:rsid w:val="00A54128"/>
    <w:rsid w:val="00A54D16"/>
    <w:rsid w:val="00A55FB5"/>
    <w:rsid w:val="00A5604C"/>
    <w:rsid w:val="00A561E8"/>
    <w:rsid w:val="00A564D2"/>
    <w:rsid w:val="00A56A18"/>
    <w:rsid w:val="00A57EB0"/>
    <w:rsid w:val="00A57F0C"/>
    <w:rsid w:val="00A61CA9"/>
    <w:rsid w:val="00A621FC"/>
    <w:rsid w:val="00A62EC2"/>
    <w:rsid w:val="00A63A67"/>
    <w:rsid w:val="00A6407E"/>
    <w:rsid w:val="00A641A9"/>
    <w:rsid w:val="00A65585"/>
    <w:rsid w:val="00A65892"/>
    <w:rsid w:val="00A659FD"/>
    <w:rsid w:val="00A661CE"/>
    <w:rsid w:val="00A66724"/>
    <w:rsid w:val="00A66E01"/>
    <w:rsid w:val="00A67543"/>
    <w:rsid w:val="00A70FB1"/>
    <w:rsid w:val="00A717BA"/>
    <w:rsid w:val="00A72030"/>
    <w:rsid w:val="00A727DB"/>
    <w:rsid w:val="00A738E4"/>
    <w:rsid w:val="00A74392"/>
    <w:rsid w:val="00A74DA9"/>
    <w:rsid w:val="00A75A64"/>
    <w:rsid w:val="00A75E71"/>
    <w:rsid w:val="00A767D0"/>
    <w:rsid w:val="00A76C95"/>
    <w:rsid w:val="00A77276"/>
    <w:rsid w:val="00A7727C"/>
    <w:rsid w:val="00A7753A"/>
    <w:rsid w:val="00A80082"/>
    <w:rsid w:val="00A80335"/>
    <w:rsid w:val="00A80380"/>
    <w:rsid w:val="00A805D6"/>
    <w:rsid w:val="00A80D99"/>
    <w:rsid w:val="00A81683"/>
    <w:rsid w:val="00A81FB1"/>
    <w:rsid w:val="00A823A1"/>
    <w:rsid w:val="00A83BCC"/>
    <w:rsid w:val="00A845FE"/>
    <w:rsid w:val="00A853BA"/>
    <w:rsid w:val="00A854EA"/>
    <w:rsid w:val="00A8699C"/>
    <w:rsid w:val="00A869CD"/>
    <w:rsid w:val="00A9035D"/>
    <w:rsid w:val="00A92698"/>
    <w:rsid w:val="00A926AA"/>
    <w:rsid w:val="00A93593"/>
    <w:rsid w:val="00A944E4"/>
    <w:rsid w:val="00A94D05"/>
    <w:rsid w:val="00A94FBF"/>
    <w:rsid w:val="00A95160"/>
    <w:rsid w:val="00A951F2"/>
    <w:rsid w:val="00A96776"/>
    <w:rsid w:val="00A96B11"/>
    <w:rsid w:val="00A97F01"/>
    <w:rsid w:val="00AA0A67"/>
    <w:rsid w:val="00AA0EC5"/>
    <w:rsid w:val="00AA1556"/>
    <w:rsid w:val="00AA1E24"/>
    <w:rsid w:val="00AA2A2B"/>
    <w:rsid w:val="00AA2B0C"/>
    <w:rsid w:val="00AA2C7C"/>
    <w:rsid w:val="00AA33BA"/>
    <w:rsid w:val="00AA38F9"/>
    <w:rsid w:val="00AA3B8A"/>
    <w:rsid w:val="00AA4DEE"/>
    <w:rsid w:val="00AA53F2"/>
    <w:rsid w:val="00AA542A"/>
    <w:rsid w:val="00AA5F5B"/>
    <w:rsid w:val="00AA60ED"/>
    <w:rsid w:val="00AA6161"/>
    <w:rsid w:val="00AA67EA"/>
    <w:rsid w:val="00AA6F25"/>
    <w:rsid w:val="00AA7D06"/>
    <w:rsid w:val="00AB0956"/>
    <w:rsid w:val="00AB0FE5"/>
    <w:rsid w:val="00AB102C"/>
    <w:rsid w:val="00AB118E"/>
    <w:rsid w:val="00AB16BC"/>
    <w:rsid w:val="00AB1829"/>
    <w:rsid w:val="00AB1A57"/>
    <w:rsid w:val="00AB1C27"/>
    <w:rsid w:val="00AB1D4A"/>
    <w:rsid w:val="00AB1FAE"/>
    <w:rsid w:val="00AB2A7B"/>
    <w:rsid w:val="00AB2A8F"/>
    <w:rsid w:val="00AB2DF5"/>
    <w:rsid w:val="00AB3158"/>
    <w:rsid w:val="00AB3497"/>
    <w:rsid w:val="00AB34DA"/>
    <w:rsid w:val="00AB397F"/>
    <w:rsid w:val="00AB4D5F"/>
    <w:rsid w:val="00AB519C"/>
    <w:rsid w:val="00AB51A1"/>
    <w:rsid w:val="00AB58AC"/>
    <w:rsid w:val="00AB5FEE"/>
    <w:rsid w:val="00AC046B"/>
    <w:rsid w:val="00AC0BDF"/>
    <w:rsid w:val="00AC120B"/>
    <w:rsid w:val="00AC140C"/>
    <w:rsid w:val="00AC1429"/>
    <w:rsid w:val="00AC15C7"/>
    <w:rsid w:val="00AC1F50"/>
    <w:rsid w:val="00AC24B1"/>
    <w:rsid w:val="00AC2E88"/>
    <w:rsid w:val="00AC2F67"/>
    <w:rsid w:val="00AC3279"/>
    <w:rsid w:val="00AC3B6B"/>
    <w:rsid w:val="00AC4351"/>
    <w:rsid w:val="00AC45CD"/>
    <w:rsid w:val="00AC4A91"/>
    <w:rsid w:val="00AC575E"/>
    <w:rsid w:val="00AC5977"/>
    <w:rsid w:val="00AC6854"/>
    <w:rsid w:val="00AC70E6"/>
    <w:rsid w:val="00AC7B02"/>
    <w:rsid w:val="00AC7B2E"/>
    <w:rsid w:val="00AD0A2E"/>
    <w:rsid w:val="00AD0BC2"/>
    <w:rsid w:val="00AD1173"/>
    <w:rsid w:val="00AD124A"/>
    <w:rsid w:val="00AD1761"/>
    <w:rsid w:val="00AD1CE2"/>
    <w:rsid w:val="00AD1E1C"/>
    <w:rsid w:val="00AD1E8E"/>
    <w:rsid w:val="00AD2333"/>
    <w:rsid w:val="00AD2E91"/>
    <w:rsid w:val="00AD4251"/>
    <w:rsid w:val="00AD447B"/>
    <w:rsid w:val="00AD49A3"/>
    <w:rsid w:val="00AD4C9B"/>
    <w:rsid w:val="00AD4E99"/>
    <w:rsid w:val="00AD525E"/>
    <w:rsid w:val="00AD5425"/>
    <w:rsid w:val="00AD568D"/>
    <w:rsid w:val="00AD5D64"/>
    <w:rsid w:val="00AD6DEC"/>
    <w:rsid w:val="00AD7680"/>
    <w:rsid w:val="00AD7D62"/>
    <w:rsid w:val="00AE0980"/>
    <w:rsid w:val="00AE0C0C"/>
    <w:rsid w:val="00AE2112"/>
    <w:rsid w:val="00AE21A7"/>
    <w:rsid w:val="00AE21BD"/>
    <w:rsid w:val="00AE3073"/>
    <w:rsid w:val="00AE3583"/>
    <w:rsid w:val="00AE4C84"/>
    <w:rsid w:val="00AE5A49"/>
    <w:rsid w:val="00AE60C6"/>
    <w:rsid w:val="00AE7CAD"/>
    <w:rsid w:val="00AF04CD"/>
    <w:rsid w:val="00AF06FD"/>
    <w:rsid w:val="00AF0E3B"/>
    <w:rsid w:val="00AF0FB3"/>
    <w:rsid w:val="00AF180F"/>
    <w:rsid w:val="00AF2688"/>
    <w:rsid w:val="00AF2915"/>
    <w:rsid w:val="00AF33BD"/>
    <w:rsid w:val="00AF3E70"/>
    <w:rsid w:val="00AF5386"/>
    <w:rsid w:val="00AF5512"/>
    <w:rsid w:val="00AF72EE"/>
    <w:rsid w:val="00AF7858"/>
    <w:rsid w:val="00AF7C3A"/>
    <w:rsid w:val="00B00BF8"/>
    <w:rsid w:val="00B00E10"/>
    <w:rsid w:val="00B01295"/>
    <w:rsid w:val="00B01E8F"/>
    <w:rsid w:val="00B01FA5"/>
    <w:rsid w:val="00B02030"/>
    <w:rsid w:val="00B037F5"/>
    <w:rsid w:val="00B0494E"/>
    <w:rsid w:val="00B04BDB"/>
    <w:rsid w:val="00B04DD6"/>
    <w:rsid w:val="00B05000"/>
    <w:rsid w:val="00B051E2"/>
    <w:rsid w:val="00B05D23"/>
    <w:rsid w:val="00B05FC0"/>
    <w:rsid w:val="00B0632A"/>
    <w:rsid w:val="00B06C45"/>
    <w:rsid w:val="00B06DF2"/>
    <w:rsid w:val="00B06F13"/>
    <w:rsid w:val="00B07F63"/>
    <w:rsid w:val="00B100EB"/>
    <w:rsid w:val="00B11BDF"/>
    <w:rsid w:val="00B11E41"/>
    <w:rsid w:val="00B120AE"/>
    <w:rsid w:val="00B12972"/>
    <w:rsid w:val="00B133A2"/>
    <w:rsid w:val="00B139CA"/>
    <w:rsid w:val="00B140F7"/>
    <w:rsid w:val="00B14E4C"/>
    <w:rsid w:val="00B167FC"/>
    <w:rsid w:val="00B17404"/>
    <w:rsid w:val="00B178C1"/>
    <w:rsid w:val="00B17CC6"/>
    <w:rsid w:val="00B21E39"/>
    <w:rsid w:val="00B22E96"/>
    <w:rsid w:val="00B2301C"/>
    <w:rsid w:val="00B2310B"/>
    <w:rsid w:val="00B2386C"/>
    <w:rsid w:val="00B23A50"/>
    <w:rsid w:val="00B23B72"/>
    <w:rsid w:val="00B244FA"/>
    <w:rsid w:val="00B24B05"/>
    <w:rsid w:val="00B25BC9"/>
    <w:rsid w:val="00B26ABE"/>
    <w:rsid w:val="00B2771E"/>
    <w:rsid w:val="00B2782C"/>
    <w:rsid w:val="00B27CEA"/>
    <w:rsid w:val="00B30829"/>
    <w:rsid w:val="00B30A94"/>
    <w:rsid w:val="00B31451"/>
    <w:rsid w:val="00B316C8"/>
    <w:rsid w:val="00B32F55"/>
    <w:rsid w:val="00B339EE"/>
    <w:rsid w:val="00B34517"/>
    <w:rsid w:val="00B348A9"/>
    <w:rsid w:val="00B3521E"/>
    <w:rsid w:val="00B35714"/>
    <w:rsid w:val="00B3599E"/>
    <w:rsid w:val="00B35F86"/>
    <w:rsid w:val="00B3631A"/>
    <w:rsid w:val="00B36D08"/>
    <w:rsid w:val="00B37830"/>
    <w:rsid w:val="00B40C94"/>
    <w:rsid w:val="00B417C9"/>
    <w:rsid w:val="00B41853"/>
    <w:rsid w:val="00B42449"/>
    <w:rsid w:val="00B4415A"/>
    <w:rsid w:val="00B44183"/>
    <w:rsid w:val="00B449D4"/>
    <w:rsid w:val="00B4511A"/>
    <w:rsid w:val="00B458DE"/>
    <w:rsid w:val="00B46069"/>
    <w:rsid w:val="00B4649F"/>
    <w:rsid w:val="00B46B9F"/>
    <w:rsid w:val="00B46F2F"/>
    <w:rsid w:val="00B46F8F"/>
    <w:rsid w:val="00B500FB"/>
    <w:rsid w:val="00B510BA"/>
    <w:rsid w:val="00B52794"/>
    <w:rsid w:val="00B547D7"/>
    <w:rsid w:val="00B550D7"/>
    <w:rsid w:val="00B55216"/>
    <w:rsid w:val="00B55346"/>
    <w:rsid w:val="00B5556B"/>
    <w:rsid w:val="00B556C3"/>
    <w:rsid w:val="00B56BB2"/>
    <w:rsid w:val="00B56DCC"/>
    <w:rsid w:val="00B57374"/>
    <w:rsid w:val="00B579F3"/>
    <w:rsid w:val="00B57B5E"/>
    <w:rsid w:val="00B60F0E"/>
    <w:rsid w:val="00B613E6"/>
    <w:rsid w:val="00B61B5F"/>
    <w:rsid w:val="00B623EE"/>
    <w:rsid w:val="00B62566"/>
    <w:rsid w:val="00B62FF4"/>
    <w:rsid w:val="00B63577"/>
    <w:rsid w:val="00B63CDD"/>
    <w:rsid w:val="00B63D44"/>
    <w:rsid w:val="00B63E63"/>
    <w:rsid w:val="00B640F8"/>
    <w:rsid w:val="00B64599"/>
    <w:rsid w:val="00B646BF"/>
    <w:rsid w:val="00B653D8"/>
    <w:rsid w:val="00B6637A"/>
    <w:rsid w:val="00B668A7"/>
    <w:rsid w:val="00B67085"/>
    <w:rsid w:val="00B7032F"/>
    <w:rsid w:val="00B7179C"/>
    <w:rsid w:val="00B71875"/>
    <w:rsid w:val="00B71BEF"/>
    <w:rsid w:val="00B72084"/>
    <w:rsid w:val="00B724DF"/>
    <w:rsid w:val="00B727FF"/>
    <w:rsid w:val="00B73706"/>
    <w:rsid w:val="00B73BC0"/>
    <w:rsid w:val="00B745BE"/>
    <w:rsid w:val="00B748C5"/>
    <w:rsid w:val="00B74CC5"/>
    <w:rsid w:val="00B751C9"/>
    <w:rsid w:val="00B7561D"/>
    <w:rsid w:val="00B75EEE"/>
    <w:rsid w:val="00B77A20"/>
    <w:rsid w:val="00B8154B"/>
    <w:rsid w:val="00B81C14"/>
    <w:rsid w:val="00B820B6"/>
    <w:rsid w:val="00B835B0"/>
    <w:rsid w:val="00B848E5"/>
    <w:rsid w:val="00B84EB5"/>
    <w:rsid w:val="00B8551A"/>
    <w:rsid w:val="00B85FFB"/>
    <w:rsid w:val="00B86C0B"/>
    <w:rsid w:val="00B876C6"/>
    <w:rsid w:val="00B901AC"/>
    <w:rsid w:val="00B90FF4"/>
    <w:rsid w:val="00B91DE6"/>
    <w:rsid w:val="00B9234A"/>
    <w:rsid w:val="00B92B19"/>
    <w:rsid w:val="00B94AAA"/>
    <w:rsid w:val="00B95A85"/>
    <w:rsid w:val="00B96541"/>
    <w:rsid w:val="00B96ACF"/>
    <w:rsid w:val="00B970E4"/>
    <w:rsid w:val="00B97643"/>
    <w:rsid w:val="00B978F3"/>
    <w:rsid w:val="00B97F4A"/>
    <w:rsid w:val="00BA0D53"/>
    <w:rsid w:val="00BA164A"/>
    <w:rsid w:val="00BA1987"/>
    <w:rsid w:val="00BA1C72"/>
    <w:rsid w:val="00BA3BB1"/>
    <w:rsid w:val="00BA4A00"/>
    <w:rsid w:val="00BA51B6"/>
    <w:rsid w:val="00BA6510"/>
    <w:rsid w:val="00BA6AAB"/>
    <w:rsid w:val="00BA6E75"/>
    <w:rsid w:val="00BA6FCE"/>
    <w:rsid w:val="00BA7C14"/>
    <w:rsid w:val="00BB16BB"/>
    <w:rsid w:val="00BB1D08"/>
    <w:rsid w:val="00BB1D4F"/>
    <w:rsid w:val="00BB2056"/>
    <w:rsid w:val="00BB22CC"/>
    <w:rsid w:val="00BB261A"/>
    <w:rsid w:val="00BB2BD2"/>
    <w:rsid w:val="00BB2EA1"/>
    <w:rsid w:val="00BB2FEB"/>
    <w:rsid w:val="00BB430C"/>
    <w:rsid w:val="00BB4613"/>
    <w:rsid w:val="00BB4EF8"/>
    <w:rsid w:val="00BB54E2"/>
    <w:rsid w:val="00BB5A37"/>
    <w:rsid w:val="00BB68A8"/>
    <w:rsid w:val="00BB70B3"/>
    <w:rsid w:val="00BC0073"/>
    <w:rsid w:val="00BC0810"/>
    <w:rsid w:val="00BC0CE6"/>
    <w:rsid w:val="00BC0FD7"/>
    <w:rsid w:val="00BC255E"/>
    <w:rsid w:val="00BC2859"/>
    <w:rsid w:val="00BC2E74"/>
    <w:rsid w:val="00BC32F9"/>
    <w:rsid w:val="00BC3572"/>
    <w:rsid w:val="00BC3FCA"/>
    <w:rsid w:val="00BC46AC"/>
    <w:rsid w:val="00BC4850"/>
    <w:rsid w:val="00BC5612"/>
    <w:rsid w:val="00BC567C"/>
    <w:rsid w:val="00BD0047"/>
    <w:rsid w:val="00BD087F"/>
    <w:rsid w:val="00BD0C96"/>
    <w:rsid w:val="00BD1137"/>
    <w:rsid w:val="00BD1C6A"/>
    <w:rsid w:val="00BD21CF"/>
    <w:rsid w:val="00BD29EC"/>
    <w:rsid w:val="00BD378B"/>
    <w:rsid w:val="00BD3E5F"/>
    <w:rsid w:val="00BD4532"/>
    <w:rsid w:val="00BD4645"/>
    <w:rsid w:val="00BD5250"/>
    <w:rsid w:val="00BD527F"/>
    <w:rsid w:val="00BD53F8"/>
    <w:rsid w:val="00BD54FA"/>
    <w:rsid w:val="00BD5795"/>
    <w:rsid w:val="00BD6296"/>
    <w:rsid w:val="00BD6CBE"/>
    <w:rsid w:val="00BD7FD1"/>
    <w:rsid w:val="00BE103E"/>
    <w:rsid w:val="00BE1157"/>
    <w:rsid w:val="00BE19C1"/>
    <w:rsid w:val="00BE20A1"/>
    <w:rsid w:val="00BE2357"/>
    <w:rsid w:val="00BE2D1C"/>
    <w:rsid w:val="00BE2FFE"/>
    <w:rsid w:val="00BE32A4"/>
    <w:rsid w:val="00BE32BE"/>
    <w:rsid w:val="00BE378A"/>
    <w:rsid w:val="00BE4113"/>
    <w:rsid w:val="00BE4DB5"/>
    <w:rsid w:val="00BE5570"/>
    <w:rsid w:val="00BE5E5C"/>
    <w:rsid w:val="00BE5E7D"/>
    <w:rsid w:val="00BE5EA0"/>
    <w:rsid w:val="00BE5FF4"/>
    <w:rsid w:val="00BE602C"/>
    <w:rsid w:val="00BE6952"/>
    <w:rsid w:val="00BE7244"/>
    <w:rsid w:val="00BE73B3"/>
    <w:rsid w:val="00BF001B"/>
    <w:rsid w:val="00BF00CB"/>
    <w:rsid w:val="00BF08C8"/>
    <w:rsid w:val="00BF08F5"/>
    <w:rsid w:val="00BF12F0"/>
    <w:rsid w:val="00BF1DFC"/>
    <w:rsid w:val="00BF1FBF"/>
    <w:rsid w:val="00BF205D"/>
    <w:rsid w:val="00BF2617"/>
    <w:rsid w:val="00BF2797"/>
    <w:rsid w:val="00BF2D2E"/>
    <w:rsid w:val="00BF3F6C"/>
    <w:rsid w:val="00BF44A9"/>
    <w:rsid w:val="00BF4CC7"/>
    <w:rsid w:val="00BF4D2D"/>
    <w:rsid w:val="00BF4D4E"/>
    <w:rsid w:val="00BF4EE0"/>
    <w:rsid w:val="00BF5F48"/>
    <w:rsid w:val="00BF5FB8"/>
    <w:rsid w:val="00BF70E2"/>
    <w:rsid w:val="00BF75CE"/>
    <w:rsid w:val="00BF7E88"/>
    <w:rsid w:val="00C0033B"/>
    <w:rsid w:val="00C00942"/>
    <w:rsid w:val="00C00B7A"/>
    <w:rsid w:val="00C01A57"/>
    <w:rsid w:val="00C01B51"/>
    <w:rsid w:val="00C020B3"/>
    <w:rsid w:val="00C02778"/>
    <w:rsid w:val="00C036D2"/>
    <w:rsid w:val="00C0466C"/>
    <w:rsid w:val="00C0532E"/>
    <w:rsid w:val="00C0537A"/>
    <w:rsid w:val="00C0590D"/>
    <w:rsid w:val="00C05C74"/>
    <w:rsid w:val="00C05D8A"/>
    <w:rsid w:val="00C105CC"/>
    <w:rsid w:val="00C10F5A"/>
    <w:rsid w:val="00C110C7"/>
    <w:rsid w:val="00C114FB"/>
    <w:rsid w:val="00C1176B"/>
    <w:rsid w:val="00C11F0A"/>
    <w:rsid w:val="00C1246E"/>
    <w:rsid w:val="00C12898"/>
    <w:rsid w:val="00C14C18"/>
    <w:rsid w:val="00C14E45"/>
    <w:rsid w:val="00C14E81"/>
    <w:rsid w:val="00C14F8C"/>
    <w:rsid w:val="00C150E6"/>
    <w:rsid w:val="00C15680"/>
    <w:rsid w:val="00C159F4"/>
    <w:rsid w:val="00C16D29"/>
    <w:rsid w:val="00C16D6B"/>
    <w:rsid w:val="00C20042"/>
    <w:rsid w:val="00C20B5C"/>
    <w:rsid w:val="00C211B6"/>
    <w:rsid w:val="00C224EC"/>
    <w:rsid w:val="00C2308B"/>
    <w:rsid w:val="00C230EF"/>
    <w:rsid w:val="00C23474"/>
    <w:rsid w:val="00C23818"/>
    <w:rsid w:val="00C23F8B"/>
    <w:rsid w:val="00C25E2E"/>
    <w:rsid w:val="00C26179"/>
    <w:rsid w:val="00C26B92"/>
    <w:rsid w:val="00C26DBF"/>
    <w:rsid w:val="00C3081B"/>
    <w:rsid w:val="00C30AD5"/>
    <w:rsid w:val="00C311C8"/>
    <w:rsid w:val="00C31612"/>
    <w:rsid w:val="00C3170A"/>
    <w:rsid w:val="00C319F0"/>
    <w:rsid w:val="00C31DD4"/>
    <w:rsid w:val="00C325C8"/>
    <w:rsid w:val="00C334AF"/>
    <w:rsid w:val="00C33818"/>
    <w:rsid w:val="00C33FB1"/>
    <w:rsid w:val="00C34411"/>
    <w:rsid w:val="00C344C8"/>
    <w:rsid w:val="00C34AB1"/>
    <w:rsid w:val="00C34D3C"/>
    <w:rsid w:val="00C34EBF"/>
    <w:rsid w:val="00C35ADC"/>
    <w:rsid w:val="00C35BC7"/>
    <w:rsid w:val="00C368B4"/>
    <w:rsid w:val="00C36F79"/>
    <w:rsid w:val="00C37A72"/>
    <w:rsid w:val="00C37ADC"/>
    <w:rsid w:val="00C37D86"/>
    <w:rsid w:val="00C40000"/>
    <w:rsid w:val="00C4035C"/>
    <w:rsid w:val="00C422D5"/>
    <w:rsid w:val="00C43031"/>
    <w:rsid w:val="00C432E7"/>
    <w:rsid w:val="00C434EA"/>
    <w:rsid w:val="00C43783"/>
    <w:rsid w:val="00C44620"/>
    <w:rsid w:val="00C4465F"/>
    <w:rsid w:val="00C4468F"/>
    <w:rsid w:val="00C4498F"/>
    <w:rsid w:val="00C44D21"/>
    <w:rsid w:val="00C45CBE"/>
    <w:rsid w:val="00C466FB"/>
    <w:rsid w:val="00C470F9"/>
    <w:rsid w:val="00C471B5"/>
    <w:rsid w:val="00C47A4D"/>
    <w:rsid w:val="00C47AB3"/>
    <w:rsid w:val="00C47D45"/>
    <w:rsid w:val="00C50026"/>
    <w:rsid w:val="00C50A6F"/>
    <w:rsid w:val="00C511AF"/>
    <w:rsid w:val="00C51343"/>
    <w:rsid w:val="00C51E61"/>
    <w:rsid w:val="00C51F64"/>
    <w:rsid w:val="00C5204F"/>
    <w:rsid w:val="00C52166"/>
    <w:rsid w:val="00C522F0"/>
    <w:rsid w:val="00C52663"/>
    <w:rsid w:val="00C5395E"/>
    <w:rsid w:val="00C540C5"/>
    <w:rsid w:val="00C5419B"/>
    <w:rsid w:val="00C54813"/>
    <w:rsid w:val="00C5490B"/>
    <w:rsid w:val="00C54A7E"/>
    <w:rsid w:val="00C54EAD"/>
    <w:rsid w:val="00C54F32"/>
    <w:rsid w:val="00C55B1F"/>
    <w:rsid w:val="00C567B7"/>
    <w:rsid w:val="00C569D4"/>
    <w:rsid w:val="00C56A24"/>
    <w:rsid w:val="00C56F0B"/>
    <w:rsid w:val="00C5716A"/>
    <w:rsid w:val="00C57D41"/>
    <w:rsid w:val="00C6038E"/>
    <w:rsid w:val="00C60AB2"/>
    <w:rsid w:val="00C60FF5"/>
    <w:rsid w:val="00C6168A"/>
    <w:rsid w:val="00C61D9B"/>
    <w:rsid w:val="00C62461"/>
    <w:rsid w:val="00C62586"/>
    <w:rsid w:val="00C63550"/>
    <w:rsid w:val="00C63B50"/>
    <w:rsid w:val="00C640FB"/>
    <w:rsid w:val="00C64B66"/>
    <w:rsid w:val="00C6500C"/>
    <w:rsid w:val="00C65114"/>
    <w:rsid w:val="00C65D06"/>
    <w:rsid w:val="00C669C8"/>
    <w:rsid w:val="00C66CB3"/>
    <w:rsid w:val="00C67F2B"/>
    <w:rsid w:val="00C70783"/>
    <w:rsid w:val="00C71381"/>
    <w:rsid w:val="00C71CAA"/>
    <w:rsid w:val="00C728CA"/>
    <w:rsid w:val="00C72928"/>
    <w:rsid w:val="00C72AB7"/>
    <w:rsid w:val="00C73243"/>
    <w:rsid w:val="00C73864"/>
    <w:rsid w:val="00C73D7A"/>
    <w:rsid w:val="00C73F3B"/>
    <w:rsid w:val="00C740C3"/>
    <w:rsid w:val="00C74818"/>
    <w:rsid w:val="00C74B95"/>
    <w:rsid w:val="00C74EFE"/>
    <w:rsid w:val="00C75AE1"/>
    <w:rsid w:val="00C75BCA"/>
    <w:rsid w:val="00C75D19"/>
    <w:rsid w:val="00C764F8"/>
    <w:rsid w:val="00C765E6"/>
    <w:rsid w:val="00C76B42"/>
    <w:rsid w:val="00C772AE"/>
    <w:rsid w:val="00C77D8C"/>
    <w:rsid w:val="00C800C3"/>
    <w:rsid w:val="00C800E1"/>
    <w:rsid w:val="00C80246"/>
    <w:rsid w:val="00C804BD"/>
    <w:rsid w:val="00C8095D"/>
    <w:rsid w:val="00C80EEF"/>
    <w:rsid w:val="00C81622"/>
    <w:rsid w:val="00C817D3"/>
    <w:rsid w:val="00C81BBA"/>
    <w:rsid w:val="00C8289C"/>
    <w:rsid w:val="00C8318C"/>
    <w:rsid w:val="00C83E25"/>
    <w:rsid w:val="00C84385"/>
    <w:rsid w:val="00C84D88"/>
    <w:rsid w:val="00C87732"/>
    <w:rsid w:val="00C9034D"/>
    <w:rsid w:val="00C90769"/>
    <w:rsid w:val="00C90C80"/>
    <w:rsid w:val="00C929E3"/>
    <w:rsid w:val="00C93269"/>
    <w:rsid w:val="00C93BEF"/>
    <w:rsid w:val="00C944AC"/>
    <w:rsid w:val="00C94AD8"/>
    <w:rsid w:val="00C94BA2"/>
    <w:rsid w:val="00C96C48"/>
    <w:rsid w:val="00C96DC5"/>
    <w:rsid w:val="00C97F63"/>
    <w:rsid w:val="00CA0294"/>
    <w:rsid w:val="00CA0AFA"/>
    <w:rsid w:val="00CA0B5B"/>
    <w:rsid w:val="00CA1068"/>
    <w:rsid w:val="00CA20D3"/>
    <w:rsid w:val="00CA255A"/>
    <w:rsid w:val="00CA267D"/>
    <w:rsid w:val="00CA28FE"/>
    <w:rsid w:val="00CA2D0E"/>
    <w:rsid w:val="00CA31DE"/>
    <w:rsid w:val="00CA3406"/>
    <w:rsid w:val="00CA36DB"/>
    <w:rsid w:val="00CA3755"/>
    <w:rsid w:val="00CA4B43"/>
    <w:rsid w:val="00CA67FC"/>
    <w:rsid w:val="00CA688E"/>
    <w:rsid w:val="00CA6C0A"/>
    <w:rsid w:val="00CA75B8"/>
    <w:rsid w:val="00CA7AAC"/>
    <w:rsid w:val="00CA7BE0"/>
    <w:rsid w:val="00CA7DA7"/>
    <w:rsid w:val="00CB0531"/>
    <w:rsid w:val="00CB15FA"/>
    <w:rsid w:val="00CB18F5"/>
    <w:rsid w:val="00CB1ACD"/>
    <w:rsid w:val="00CB1BF6"/>
    <w:rsid w:val="00CB1D53"/>
    <w:rsid w:val="00CB25FD"/>
    <w:rsid w:val="00CB336B"/>
    <w:rsid w:val="00CB3EB5"/>
    <w:rsid w:val="00CB4549"/>
    <w:rsid w:val="00CB4F89"/>
    <w:rsid w:val="00CB51E1"/>
    <w:rsid w:val="00CB56B8"/>
    <w:rsid w:val="00CB5891"/>
    <w:rsid w:val="00CB5C8C"/>
    <w:rsid w:val="00CB5E18"/>
    <w:rsid w:val="00CB6E29"/>
    <w:rsid w:val="00CB6E2B"/>
    <w:rsid w:val="00CB7517"/>
    <w:rsid w:val="00CC028C"/>
    <w:rsid w:val="00CC03BE"/>
    <w:rsid w:val="00CC07A4"/>
    <w:rsid w:val="00CC12D4"/>
    <w:rsid w:val="00CC1373"/>
    <w:rsid w:val="00CC1D59"/>
    <w:rsid w:val="00CC320E"/>
    <w:rsid w:val="00CC5164"/>
    <w:rsid w:val="00CC5A74"/>
    <w:rsid w:val="00CD04C8"/>
    <w:rsid w:val="00CD05AE"/>
    <w:rsid w:val="00CD081D"/>
    <w:rsid w:val="00CD0E84"/>
    <w:rsid w:val="00CD1F8A"/>
    <w:rsid w:val="00CD1FF2"/>
    <w:rsid w:val="00CD23A5"/>
    <w:rsid w:val="00CD267B"/>
    <w:rsid w:val="00CD2B02"/>
    <w:rsid w:val="00CD62E1"/>
    <w:rsid w:val="00CD73BB"/>
    <w:rsid w:val="00CE03AA"/>
    <w:rsid w:val="00CE06F7"/>
    <w:rsid w:val="00CE1255"/>
    <w:rsid w:val="00CE1F29"/>
    <w:rsid w:val="00CE3356"/>
    <w:rsid w:val="00CE382A"/>
    <w:rsid w:val="00CE3974"/>
    <w:rsid w:val="00CE4C15"/>
    <w:rsid w:val="00CE5444"/>
    <w:rsid w:val="00CE5D6E"/>
    <w:rsid w:val="00CE6333"/>
    <w:rsid w:val="00CE6863"/>
    <w:rsid w:val="00CE6CFE"/>
    <w:rsid w:val="00CE6F6E"/>
    <w:rsid w:val="00CE7560"/>
    <w:rsid w:val="00CE78D6"/>
    <w:rsid w:val="00CF024C"/>
    <w:rsid w:val="00CF07A0"/>
    <w:rsid w:val="00CF0C0E"/>
    <w:rsid w:val="00CF0CDB"/>
    <w:rsid w:val="00CF0EFF"/>
    <w:rsid w:val="00CF163B"/>
    <w:rsid w:val="00CF18A4"/>
    <w:rsid w:val="00CF1CC8"/>
    <w:rsid w:val="00CF1E2E"/>
    <w:rsid w:val="00CF1F7F"/>
    <w:rsid w:val="00CF21CD"/>
    <w:rsid w:val="00CF236A"/>
    <w:rsid w:val="00CF2C07"/>
    <w:rsid w:val="00CF3DE3"/>
    <w:rsid w:val="00CF4383"/>
    <w:rsid w:val="00CF4A6D"/>
    <w:rsid w:val="00CF5EAD"/>
    <w:rsid w:val="00CF6D66"/>
    <w:rsid w:val="00CF703E"/>
    <w:rsid w:val="00CF7581"/>
    <w:rsid w:val="00D0034C"/>
    <w:rsid w:val="00D01141"/>
    <w:rsid w:val="00D011EA"/>
    <w:rsid w:val="00D0122C"/>
    <w:rsid w:val="00D01EF5"/>
    <w:rsid w:val="00D02092"/>
    <w:rsid w:val="00D02972"/>
    <w:rsid w:val="00D02FB9"/>
    <w:rsid w:val="00D032FD"/>
    <w:rsid w:val="00D034DC"/>
    <w:rsid w:val="00D03B4D"/>
    <w:rsid w:val="00D04E6B"/>
    <w:rsid w:val="00D0654B"/>
    <w:rsid w:val="00D06CE7"/>
    <w:rsid w:val="00D0700F"/>
    <w:rsid w:val="00D0711D"/>
    <w:rsid w:val="00D10342"/>
    <w:rsid w:val="00D10A7F"/>
    <w:rsid w:val="00D112BD"/>
    <w:rsid w:val="00D115F3"/>
    <w:rsid w:val="00D1181B"/>
    <w:rsid w:val="00D128B4"/>
    <w:rsid w:val="00D136D2"/>
    <w:rsid w:val="00D14125"/>
    <w:rsid w:val="00D14859"/>
    <w:rsid w:val="00D14D62"/>
    <w:rsid w:val="00D14DB2"/>
    <w:rsid w:val="00D15232"/>
    <w:rsid w:val="00D15442"/>
    <w:rsid w:val="00D15B12"/>
    <w:rsid w:val="00D16100"/>
    <w:rsid w:val="00D16277"/>
    <w:rsid w:val="00D16335"/>
    <w:rsid w:val="00D16559"/>
    <w:rsid w:val="00D20241"/>
    <w:rsid w:val="00D20BFD"/>
    <w:rsid w:val="00D20D77"/>
    <w:rsid w:val="00D21008"/>
    <w:rsid w:val="00D21829"/>
    <w:rsid w:val="00D22D9B"/>
    <w:rsid w:val="00D23889"/>
    <w:rsid w:val="00D241C5"/>
    <w:rsid w:val="00D24391"/>
    <w:rsid w:val="00D248B7"/>
    <w:rsid w:val="00D2555E"/>
    <w:rsid w:val="00D25C43"/>
    <w:rsid w:val="00D30D10"/>
    <w:rsid w:val="00D31A8C"/>
    <w:rsid w:val="00D31FA9"/>
    <w:rsid w:val="00D32135"/>
    <w:rsid w:val="00D32F84"/>
    <w:rsid w:val="00D32FF6"/>
    <w:rsid w:val="00D3430F"/>
    <w:rsid w:val="00D345CC"/>
    <w:rsid w:val="00D34B74"/>
    <w:rsid w:val="00D35144"/>
    <w:rsid w:val="00D353ED"/>
    <w:rsid w:val="00D36003"/>
    <w:rsid w:val="00D36360"/>
    <w:rsid w:val="00D36682"/>
    <w:rsid w:val="00D36E01"/>
    <w:rsid w:val="00D4273B"/>
    <w:rsid w:val="00D42BB4"/>
    <w:rsid w:val="00D43477"/>
    <w:rsid w:val="00D43B9B"/>
    <w:rsid w:val="00D443CD"/>
    <w:rsid w:val="00D44E3E"/>
    <w:rsid w:val="00D44E71"/>
    <w:rsid w:val="00D44F55"/>
    <w:rsid w:val="00D463AD"/>
    <w:rsid w:val="00D46730"/>
    <w:rsid w:val="00D47266"/>
    <w:rsid w:val="00D474A1"/>
    <w:rsid w:val="00D47E7E"/>
    <w:rsid w:val="00D506F8"/>
    <w:rsid w:val="00D51EAA"/>
    <w:rsid w:val="00D52DE1"/>
    <w:rsid w:val="00D532CC"/>
    <w:rsid w:val="00D534ED"/>
    <w:rsid w:val="00D5365B"/>
    <w:rsid w:val="00D536B2"/>
    <w:rsid w:val="00D53D70"/>
    <w:rsid w:val="00D53EC3"/>
    <w:rsid w:val="00D53EFC"/>
    <w:rsid w:val="00D549B3"/>
    <w:rsid w:val="00D549CB"/>
    <w:rsid w:val="00D54C6B"/>
    <w:rsid w:val="00D54F8C"/>
    <w:rsid w:val="00D558C9"/>
    <w:rsid w:val="00D5616F"/>
    <w:rsid w:val="00D56575"/>
    <w:rsid w:val="00D5661F"/>
    <w:rsid w:val="00D57302"/>
    <w:rsid w:val="00D575B5"/>
    <w:rsid w:val="00D57933"/>
    <w:rsid w:val="00D6122F"/>
    <w:rsid w:val="00D620EA"/>
    <w:rsid w:val="00D62943"/>
    <w:rsid w:val="00D6343A"/>
    <w:rsid w:val="00D63B0C"/>
    <w:rsid w:val="00D63B8D"/>
    <w:rsid w:val="00D63D65"/>
    <w:rsid w:val="00D64560"/>
    <w:rsid w:val="00D646EB"/>
    <w:rsid w:val="00D64745"/>
    <w:rsid w:val="00D648A6"/>
    <w:rsid w:val="00D6514A"/>
    <w:rsid w:val="00D65C7E"/>
    <w:rsid w:val="00D6640E"/>
    <w:rsid w:val="00D6750B"/>
    <w:rsid w:val="00D67532"/>
    <w:rsid w:val="00D67771"/>
    <w:rsid w:val="00D67937"/>
    <w:rsid w:val="00D705BF"/>
    <w:rsid w:val="00D72797"/>
    <w:rsid w:val="00D73679"/>
    <w:rsid w:val="00D739C2"/>
    <w:rsid w:val="00D73CF3"/>
    <w:rsid w:val="00D76725"/>
    <w:rsid w:val="00D768F8"/>
    <w:rsid w:val="00D77703"/>
    <w:rsid w:val="00D77E1B"/>
    <w:rsid w:val="00D8037D"/>
    <w:rsid w:val="00D80CC8"/>
    <w:rsid w:val="00D81428"/>
    <w:rsid w:val="00D815EC"/>
    <w:rsid w:val="00D8192C"/>
    <w:rsid w:val="00D82430"/>
    <w:rsid w:val="00D82C1D"/>
    <w:rsid w:val="00D83257"/>
    <w:rsid w:val="00D832A8"/>
    <w:rsid w:val="00D83556"/>
    <w:rsid w:val="00D8355F"/>
    <w:rsid w:val="00D84A94"/>
    <w:rsid w:val="00D851E5"/>
    <w:rsid w:val="00D852F7"/>
    <w:rsid w:val="00D8579B"/>
    <w:rsid w:val="00D85D84"/>
    <w:rsid w:val="00D862BB"/>
    <w:rsid w:val="00D86448"/>
    <w:rsid w:val="00D86C96"/>
    <w:rsid w:val="00D86FEB"/>
    <w:rsid w:val="00D87EC5"/>
    <w:rsid w:val="00D87FB8"/>
    <w:rsid w:val="00D9232E"/>
    <w:rsid w:val="00D9256D"/>
    <w:rsid w:val="00D9297A"/>
    <w:rsid w:val="00D929EF"/>
    <w:rsid w:val="00D92C2E"/>
    <w:rsid w:val="00D9489A"/>
    <w:rsid w:val="00D963A3"/>
    <w:rsid w:val="00D966FB"/>
    <w:rsid w:val="00D9747A"/>
    <w:rsid w:val="00DA0056"/>
    <w:rsid w:val="00DA06EE"/>
    <w:rsid w:val="00DA0EE9"/>
    <w:rsid w:val="00DA2765"/>
    <w:rsid w:val="00DA2E4D"/>
    <w:rsid w:val="00DA4963"/>
    <w:rsid w:val="00DA50B7"/>
    <w:rsid w:val="00DA5766"/>
    <w:rsid w:val="00DA5B44"/>
    <w:rsid w:val="00DA6A8E"/>
    <w:rsid w:val="00DA7124"/>
    <w:rsid w:val="00DA76DA"/>
    <w:rsid w:val="00DA7EF0"/>
    <w:rsid w:val="00DB00B0"/>
    <w:rsid w:val="00DB02A9"/>
    <w:rsid w:val="00DB0832"/>
    <w:rsid w:val="00DB0C06"/>
    <w:rsid w:val="00DB0F82"/>
    <w:rsid w:val="00DB14A5"/>
    <w:rsid w:val="00DB1689"/>
    <w:rsid w:val="00DB2479"/>
    <w:rsid w:val="00DB2EB8"/>
    <w:rsid w:val="00DB30A2"/>
    <w:rsid w:val="00DB4138"/>
    <w:rsid w:val="00DB4577"/>
    <w:rsid w:val="00DB496A"/>
    <w:rsid w:val="00DB4E80"/>
    <w:rsid w:val="00DB5B4A"/>
    <w:rsid w:val="00DB7BD2"/>
    <w:rsid w:val="00DB7D1A"/>
    <w:rsid w:val="00DC058B"/>
    <w:rsid w:val="00DC05E5"/>
    <w:rsid w:val="00DC07DD"/>
    <w:rsid w:val="00DC1423"/>
    <w:rsid w:val="00DC195D"/>
    <w:rsid w:val="00DC1AD7"/>
    <w:rsid w:val="00DC1D95"/>
    <w:rsid w:val="00DC2034"/>
    <w:rsid w:val="00DC21B3"/>
    <w:rsid w:val="00DC2C82"/>
    <w:rsid w:val="00DC3034"/>
    <w:rsid w:val="00DC3A47"/>
    <w:rsid w:val="00DC4C0A"/>
    <w:rsid w:val="00DC51FE"/>
    <w:rsid w:val="00DC5342"/>
    <w:rsid w:val="00DC58D7"/>
    <w:rsid w:val="00DC5A8B"/>
    <w:rsid w:val="00DC6DC6"/>
    <w:rsid w:val="00DC7A86"/>
    <w:rsid w:val="00DD0A83"/>
    <w:rsid w:val="00DD0BB8"/>
    <w:rsid w:val="00DD195B"/>
    <w:rsid w:val="00DD1B96"/>
    <w:rsid w:val="00DD23AF"/>
    <w:rsid w:val="00DD2CCC"/>
    <w:rsid w:val="00DD2E15"/>
    <w:rsid w:val="00DD34F0"/>
    <w:rsid w:val="00DD43F9"/>
    <w:rsid w:val="00DD55BB"/>
    <w:rsid w:val="00DD69C7"/>
    <w:rsid w:val="00DD6B3B"/>
    <w:rsid w:val="00DD7A89"/>
    <w:rsid w:val="00DE0B67"/>
    <w:rsid w:val="00DE130D"/>
    <w:rsid w:val="00DE29D5"/>
    <w:rsid w:val="00DE32A7"/>
    <w:rsid w:val="00DE51C7"/>
    <w:rsid w:val="00DE5608"/>
    <w:rsid w:val="00DE5D4C"/>
    <w:rsid w:val="00DE6BE8"/>
    <w:rsid w:val="00DE732E"/>
    <w:rsid w:val="00DE7BFB"/>
    <w:rsid w:val="00DF12CC"/>
    <w:rsid w:val="00DF17E5"/>
    <w:rsid w:val="00DF20B3"/>
    <w:rsid w:val="00DF2621"/>
    <w:rsid w:val="00DF286E"/>
    <w:rsid w:val="00DF3235"/>
    <w:rsid w:val="00DF32B3"/>
    <w:rsid w:val="00DF3527"/>
    <w:rsid w:val="00DF396E"/>
    <w:rsid w:val="00DF3DA2"/>
    <w:rsid w:val="00DF466F"/>
    <w:rsid w:val="00DF5341"/>
    <w:rsid w:val="00DF5BC5"/>
    <w:rsid w:val="00DF6FEC"/>
    <w:rsid w:val="00DF72FB"/>
    <w:rsid w:val="00DF74D0"/>
    <w:rsid w:val="00DF7816"/>
    <w:rsid w:val="00DF7B9A"/>
    <w:rsid w:val="00DF7D59"/>
    <w:rsid w:val="00DF7F7E"/>
    <w:rsid w:val="00E0154A"/>
    <w:rsid w:val="00E020FB"/>
    <w:rsid w:val="00E02572"/>
    <w:rsid w:val="00E03E8A"/>
    <w:rsid w:val="00E051F2"/>
    <w:rsid w:val="00E05FAA"/>
    <w:rsid w:val="00E063E9"/>
    <w:rsid w:val="00E06483"/>
    <w:rsid w:val="00E069A5"/>
    <w:rsid w:val="00E06CA6"/>
    <w:rsid w:val="00E076E3"/>
    <w:rsid w:val="00E078CC"/>
    <w:rsid w:val="00E1012F"/>
    <w:rsid w:val="00E1083D"/>
    <w:rsid w:val="00E117C0"/>
    <w:rsid w:val="00E11BF2"/>
    <w:rsid w:val="00E11E0B"/>
    <w:rsid w:val="00E124A6"/>
    <w:rsid w:val="00E134B3"/>
    <w:rsid w:val="00E145E6"/>
    <w:rsid w:val="00E14893"/>
    <w:rsid w:val="00E14E06"/>
    <w:rsid w:val="00E1584A"/>
    <w:rsid w:val="00E15920"/>
    <w:rsid w:val="00E15DFC"/>
    <w:rsid w:val="00E15FCA"/>
    <w:rsid w:val="00E16412"/>
    <w:rsid w:val="00E16643"/>
    <w:rsid w:val="00E16AA5"/>
    <w:rsid w:val="00E1756D"/>
    <w:rsid w:val="00E17AA7"/>
    <w:rsid w:val="00E20401"/>
    <w:rsid w:val="00E20998"/>
    <w:rsid w:val="00E20A0F"/>
    <w:rsid w:val="00E21047"/>
    <w:rsid w:val="00E21ABA"/>
    <w:rsid w:val="00E21F0F"/>
    <w:rsid w:val="00E22A1F"/>
    <w:rsid w:val="00E2329F"/>
    <w:rsid w:val="00E237F8"/>
    <w:rsid w:val="00E23A14"/>
    <w:rsid w:val="00E23E24"/>
    <w:rsid w:val="00E24566"/>
    <w:rsid w:val="00E25741"/>
    <w:rsid w:val="00E2595D"/>
    <w:rsid w:val="00E25AE3"/>
    <w:rsid w:val="00E262E5"/>
    <w:rsid w:val="00E26C1C"/>
    <w:rsid w:val="00E26EF8"/>
    <w:rsid w:val="00E27DE5"/>
    <w:rsid w:val="00E27E78"/>
    <w:rsid w:val="00E27FF7"/>
    <w:rsid w:val="00E301DD"/>
    <w:rsid w:val="00E301EC"/>
    <w:rsid w:val="00E3081C"/>
    <w:rsid w:val="00E310D3"/>
    <w:rsid w:val="00E31884"/>
    <w:rsid w:val="00E3239B"/>
    <w:rsid w:val="00E32B84"/>
    <w:rsid w:val="00E32F29"/>
    <w:rsid w:val="00E332CD"/>
    <w:rsid w:val="00E33D9E"/>
    <w:rsid w:val="00E34826"/>
    <w:rsid w:val="00E3671A"/>
    <w:rsid w:val="00E36C88"/>
    <w:rsid w:val="00E3737E"/>
    <w:rsid w:val="00E4014F"/>
    <w:rsid w:val="00E40A61"/>
    <w:rsid w:val="00E40D57"/>
    <w:rsid w:val="00E41785"/>
    <w:rsid w:val="00E41BCD"/>
    <w:rsid w:val="00E41BF4"/>
    <w:rsid w:val="00E42042"/>
    <w:rsid w:val="00E429EE"/>
    <w:rsid w:val="00E42D12"/>
    <w:rsid w:val="00E4351E"/>
    <w:rsid w:val="00E43ED5"/>
    <w:rsid w:val="00E43F8A"/>
    <w:rsid w:val="00E4437C"/>
    <w:rsid w:val="00E444D8"/>
    <w:rsid w:val="00E445B6"/>
    <w:rsid w:val="00E44D9C"/>
    <w:rsid w:val="00E44E1A"/>
    <w:rsid w:val="00E4509F"/>
    <w:rsid w:val="00E459E7"/>
    <w:rsid w:val="00E45B1A"/>
    <w:rsid w:val="00E45DA5"/>
    <w:rsid w:val="00E46570"/>
    <w:rsid w:val="00E4671D"/>
    <w:rsid w:val="00E46C61"/>
    <w:rsid w:val="00E47221"/>
    <w:rsid w:val="00E472A4"/>
    <w:rsid w:val="00E5007E"/>
    <w:rsid w:val="00E5059E"/>
    <w:rsid w:val="00E50748"/>
    <w:rsid w:val="00E511F4"/>
    <w:rsid w:val="00E51A66"/>
    <w:rsid w:val="00E51FBD"/>
    <w:rsid w:val="00E52131"/>
    <w:rsid w:val="00E52474"/>
    <w:rsid w:val="00E52DC4"/>
    <w:rsid w:val="00E52F31"/>
    <w:rsid w:val="00E54234"/>
    <w:rsid w:val="00E5679E"/>
    <w:rsid w:val="00E56D29"/>
    <w:rsid w:val="00E600D9"/>
    <w:rsid w:val="00E60419"/>
    <w:rsid w:val="00E60514"/>
    <w:rsid w:val="00E60784"/>
    <w:rsid w:val="00E61C95"/>
    <w:rsid w:val="00E629D2"/>
    <w:rsid w:val="00E62A61"/>
    <w:rsid w:val="00E62AA2"/>
    <w:rsid w:val="00E62D43"/>
    <w:rsid w:val="00E6305B"/>
    <w:rsid w:val="00E6311F"/>
    <w:rsid w:val="00E63818"/>
    <w:rsid w:val="00E63E2E"/>
    <w:rsid w:val="00E6402E"/>
    <w:rsid w:val="00E65B48"/>
    <w:rsid w:val="00E65D30"/>
    <w:rsid w:val="00E65D75"/>
    <w:rsid w:val="00E65E18"/>
    <w:rsid w:val="00E66057"/>
    <w:rsid w:val="00E661DE"/>
    <w:rsid w:val="00E664BE"/>
    <w:rsid w:val="00E67F3A"/>
    <w:rsid w:val="00E70648"/>
    <w:rsid w:val="00E70F70"/>
    <w:rsid w:val="00E713FB"/>
    <w:rsid w:val="00E7186B"/>
    <w:rsid w:val="00E724E1"/>
    <w:rsid w:val="00E72628"/>
    <w:rsid w:val="00E72986"/>
    <w:rsid w:val="00E730ED"/>
    <w:rsid w:val="00E73191"/>
    <w:rsid w:val="00E73B06"/>
    <w:rsid w:val="00E73D4C"/>
    <w:rsid w:val="00E74DEC"/>
    <w:rsid w:val="00E754C5"/>
    <w:rsid w:val="00E75511"/>
    <w:rsid w:val="00E76B45"/>
    <w:rsid w:val="00E77BF0"/>
    <w:rsid w:val="00E8062D"/>
    <w:rsid w:val="00E8155D"/>
    <w:rsid w:val="00E81B1B"/>
    <w:rsid w:val="00E81D27"/>
    <w:rsid w:val="00E81ED3"/>
    <w:rsid w:val="00E82FC1"/>
    <w:rsid w:val="00E832AB"/>
    <w:rsid w:val="00E8365C"/>
    <w:rsid w:val="00E8509A"/>
    <w:rsid w:val="00E852CC"/>
    <w:rsid w:val="00E85E85"/>
    <w:rsid w:val="00E86D3F"/>
    <w:rsid w:val="00E873CE"/>
    <w:rsid w:val="00E875CB"/>
    <w:rsid w:val="00E877E2"/>
    <w:rsid w:val="00E91368"/>
    <w:rsid w:val="00E91C98"/>
    <w:rsid w:val="00E9294C"/>
    <w:rsid w:val="00E93053"/>
    <w:rsid w:val="00E93D7D"/>
    <w:rsid w:val="00E94392"/>
    <w:rsid w:val="00E94677"/>
    <w:rsid w:val="00E95361"/>
    <w:rsid w:val="00E958D1"/>
    <w:rsid w:val="00E96028"/>
    <w:rsid w:val="00E96078"/>
    <w:rsid w:val="00E9683B"/>
    <w:rsid w:val="00E974C7"/>
    <w:rsid w:val="00E97882"/>
    <w:rsid w:val="00EA0714"/>
    <w:rsid w:val="00EA0735"/>
    <w:rsid w:val="00EA1262"/>
    <w:rsid w:val="00EA12AD"/>
    <w:rsid w:val="00EA13D8"/>
    <w:rsid w:val="00EA14E6"/>
    <w:rsid w:val="00EA1F0F"/>
    <w:rsid w:val="00EA2B71"/>
    <w:rsid w:val="00EA35C1"/>
    <w:rsid w:val="00EA37D7"/>
    <w:rsid w:val="00EA3F72"/>
    <w:rsid w:val="00EA500C"/>
    <w:rsid w:val="00EA5629"/>
    <w:rsid w:val="00EA5754"/>
    <w:rsid w:val="00EA583D"/>
    <w:rsid w:val="00EA5A48"/>
    <w:rsid w:val="00EA5C87"/>
    <w:rsid w:val="00EA70D3"/>
    <w:rsid w:val="00EA778E"/>
    <w:rsid w:val="00EB0AAB"/>
    <w:rsid w:val="00EB0F9A"/>
    <w:rsid w:val="00EB1241"/>
    <w:rsid w:val="00EB189E"/>
    <w:rsid w:val="00EB1B4C"/>
    <w:rsid w:val="00EB28ED"/>
    <w:rsid w:val="00EB2AE3"/>
    <w:rsid w:val="00EB3EBC"/>
    <w:rsid w:val="00EB4009"/>
    <w:rsid w:val="00EB489A"/>
    <w:rsid w:val="00EB4A59"/>
    <w:rsid w:val="00EB4FC4"/>
    <w:rsid w:val="00EB559A"/>
    <w:rsid w:val="00EB5B75"/>
    <w:rsid w:val="00EB5BDC"/>
    <w:rsid w:val="00EB6E4F"/>
    <w:rsid w:val="00EB7169"/>
    <w:rsid w:val="00EC023E"/>
    <w:rsid w:val="00EC07AF"/>
    <w:rsid w:val="00EC087C"/>
    <w:rsid w:val="00EC17A9"/>
    <w:rsid w:val="00EC26F9"/>
    <w:rsid w:val="00EC39BE"/>
    <w:rsid w:val="00EC3E63"/>
    <w:rsid w:val="00EC4F80"/>
    <w:rsid w:val="00EC536A"/>
    <w:rsid w:val="00EC58D2"/>
    <w:rsid w:val="00EC5A7A"/>
    <w:rsid w:val="00EC5C90"/>
    <w:rsid w:val="00EC6182"/>
    <w:rsid w:val="00EC6F94"/>
    <w:rsid w:val="00EC7600"/>
    <w:rsid w:val="00EC799E"/>
    <w:rsid w:val="00EC7E18"/>
    <w:rsid w:val="00ED0212"/>
    <w:rsid w:val="00ED052A"/>
    <w:rsid w:val="00ED0741"/>
    <w:rsid w:val="00ED17B6"/>
    <w:rsid w:val="00ED1C8E"/>
    <w:rsid w:val="00ED1D4D"/>
    <w:rsid w:val="00ED25F2"/>
    <w:rsid w:val="00ED2F24"/>
    <w:rsid w:val="00ED3747"/>
    <w:rsid w:val="00ED3780"/>
    <w:rsid w:val="00ED37C9"/>
    <w:rsid w:val="00ED38E2"/>
    <w:rsid w:val="00ED3BCE"/>
    <w:rsid w:val="00ED4063"/>
    <w:rsid w:val="00ED4691"/>
    <w:rsid w:val="00ED53C4"/>
    <w:rsid w:val="00ED57E7"/>
    <w:rsid w:val="00ED74A2"/>
    <w:rsid w:val="00ED78B8"/>
    <w:rsid w:val="00ED7C7F"/>
    <w:rsid w:val="00EE0410"/>
    <w:rsid w:val="00EE0CB6"/>
    <w:rsid w:val="00EE119E"/>
    <w:rsid w:val="00EE1371"/>
    <w:rsid w:val="00EE19CD"/>
    <w:rsid w:val="00EE1A51"/>
    <w:rsid w:val="00EE1F3D"/>
    <w:rsid w:val="00EE2774"/>
    <w:rsid w:val="00EE27FF"/>
    <w:rsid w:val="00EE2921"/>
    <w:rsid w:val="00EE299C"/>
    <w:rsid w:val="00EE2F0D"/>
    <w:rsid w:val="00EE33F8"/>
    <w:rsid w:val="00EE3827"/>
    <w:rsid w:val="00EE40D4"/>
    <w:rsid w:val="00EE49D1"/>
    <w:rsid w:val="00EE4AD6"/>
    <w:rsid w:val="00EE6FF6"/>
    <w:rsid w:val="00EE783E"/>
    <w:rsid w:val="00EE7C23"/>
    <w:rsid w:val="00EF0B06"/>
    <w:rsid w:val="00EF0B97"/>
    <w:rsid w:val="00EF1521"/>
    <w:rsid w:val="00EF28D0"/>
    <w:rsid w:val="00EF294F"/>
    <w:rsid w:val="00EF2AAB"/>
    <w:rsid w:val="00EF2BE1"/>
    <w:rsid w:val="00EF53CB"/>
    <w:rsid w:val="00EF5A42"/>
    <w:rsid w:val="00EF68AC"/>
    <w:rsid w:val="00EF7817"/>
    <w:rsid w:val="00F00A70"/>
    <w:rsid w:val="00F01248"/>
    <w:rsid w:val="00F01C34"/>
    <w:rsid w:val="00F02099"/>
    <w:rsid w:val="00F02A33"/>
    <w:rsid w:val="00F034BE"/>
    <w:rsid w:val="00F049A7"/>
    <w:rsid w:val="00F05165"/>
    <w:rsid w:val="00F05D31"/>
    <w:rsid w:val="00F05E61"/>
    <w:rsid w:val="00F05F12"/>
    <w:rsid w:val="00F0623E"/>
    <w:rsid w:val="00F07007"/>
    <w:rsid w:val="00F0757F"/>
    <w:rsid w:val="00F07F67"/>
    <w:rsid w:val="00F10601"/>
    <w:rsid w:val="00F111B5"/>
    <w:rsid w:val="00F11AAF"/>
    <w:rsid w:val="00F12625"/>
    <w:rsid w:val="00F131E2"/>
    <w:rsid w:val="00F14B14"/>
    <w:rsid w:val="00F153BD"/>
    <w:rsid w:val="00F1564A"/>
    <w:rsid w:val="00F157AC"/>
    <w:rsid w:val="00F161F1"/>
    <w:rsid w:val="00F1655E"/>
    <w:rsid w:val="00F1700B"/>
    <w:rsid w:val="00F1772A"/>
    <w:rsid w:val="00F177EE"/>
    <w:rsid w:val="00F17BDD"/>
    <w:rsid w:val="00F2143A"/>
    <w:rsid w:val="00F21811"/>
    <w:rsid w:val="00F21AA1"/>
    <w:rsid w:val="00F21D0D"/>
    <w:rsid w:val="00F21D74"/>
    <w:rsid w:val="00F22960"/>
    <w:rsid w:val="00F22AB0"/>
    <w:rsid w:val="00F22CB2"/>
    <w:rsid w:val="00F232F9"/>
    <w:rsid w:val="00F24D46"/>
    <w:rsid w:val="00F2537E"/>
    <w:rsid w:val="00F255BE"/>
    <w:rsid w:val="00F2577A"/>
    <w:rsid w:val="00F257A0"/>
    <w:rsid w:val="00F25CD9"/>
    <w:rsid w:val="00F26281"/>
    <w:rsid w:val="00F26C49"/>
    <w:rsid w:val="00F26DC3"/>
    <w:rsid w:val="00F2705E"/>
    <w:rsid w:val="00F2714D"/>
    <w:rsid w:val="00F275D6"/>
    <w:rsid w:val="00F307C1"/>
    <w:rsid w:val="00F30B32"/>
    <w:rsid w:val="00F32423"/>
    <w:rsid w:val="00F32C4A"/>
    <w:rsid w:val="00F3307D"/>
    <w:rsid w:val="00F335ED"/>
    <w:rsid w:val="00F33DCC"/>
    <w:rsid w:val="00F34449"/>
    <w:rsid w:val="00F349BC"/>
    <w:rsid w:val="00F35821"/>
    <w:rsid w:val="00F36BFD"/>
    <w:rsid w:val="00F37005"/>
    <w:rsid w:val="00F37DF4"/>
    <w:rsid w:val="00F37EBB"/>
    <w:rsid w:val="00F406A4"/>
    <w:rsid w:val="00F406C4"/>
    <w:rsid w:val="00F40B1E"/>
    <w:rsid w:val="00F40E85"/>
    <w:rsid w:val="00F40F49"/>
    <w:rsid w:val="00F411D2"/>
    <w:rsid w:val="00F4242A"/>
    <w:rsid w:val="00F42747"/>
    <w:rsid w:val="00F44258"/>
    <w:rsid w:val="00F44832"/>
    <w:rsid w:val="00F45484"/>
    <w:rsid w:val="00F469FC"/>
    <w:rsid w:val="00F474FD"/>
    <w:rsid w:val="00F477D6"/>
    <w:rsid w:val="00F501B6"/>
    <w:rsid w:val="00F502D4"/>
    <w:rsid w:val="00F51387"/>
    <w:rsid w:val="00F5294F"/>
    <w:rsid w:val="00F53990"/>
    <w:rsid w:val="00F53B1A"/>
    <w:rsid w:val="00F53C17"/>
    <w:rsid w:val="00F53D0D"/>
    <w:rsid w:val="00F543D3"/>
    <w:rsid w:val="00F54F82"/>
    <w:rsid w:val="00F552B0"/>
    <w:rsid w:val="00F553B7"/>
    <w:rsid w:val="00F556F4"/>
    <w:rsid w:val="00F560CA"/>
    <w:rsid w:val="00F56208"/>
    <w:rsid w:val="00F5620F"/>
    <w:rsid w:val="00F566C7"/>
    <w:rsid w:val="00F5670D"/>
    <w:rsid w:val="00F57513"/>
    <w:rsid w:val="00F61531"/>
    <w:rsid w:val="00F61826"/>
    <w:rsid w:val="00F61F1B"/>
    <w:rsid w:val="00F623DA"/>
    <w:rsid w:val="00F62CA8"/>
    <w:rsid w:val="00F62D24"/>
    <w:rsid w:val="00F6317C"/>
    <w:rsid w:val="00F63E3C"/>
    <w:rsid w:val="00F6440F"/>
    <w:rsid w:val="00F64545"/>
    <w:rsid w:val="00F64B79"/>
    <w:rsid w:val="00F64C33"/>
    <w:rsid w:val="00F64D9A"/>
    <w:rsid w:val="00F65317"/>
    <w:rsid w:val="00F65F5A"/>
    <w:rsid w:val="00F66493"/>
    <w:rsid w:val="00F67078"/>
    <w:rsid w:val="00F67A85"/>
    <w:rsid w:val="00F67D59"/>
    <w:rsid w:val="00F71756"/>
    <w:rsid w:val="00F71B9D"/>
    <w:rsid w:val="00F72584"/>
    <w:rsid w:val="00F72DFA"/>
    <w:rsid w:val="00F73E0E"/>
    <w:rsid w:val="00F73F8A"/>
    <w:rsid w:val="00F74642"/>
    <w:rsid w:val="00F7716C"/>
    <w:rsid w:val="00F77862"/>
    <w:rsid w:val="00F77996"/>
    <w:rsid w:val="00F77C2A"/>
    <w:rsid w:val="00F80731"/>
    <w:rsid w:val="00F8160E"/>
    <w:rsid w:val="00F81767"/>
    <w:rsid w:val="00F82B11"/>
    <w:rsid w:val="00F82B5D"/>
    <w:rsid w:val="00F83617"/>
    <w:rsid w:val="00F83760"/>
    <w:rsid w:val="00F83CC7"/>
    <w:rsid w:val="00F844EB"/>
    <w:rsid w:val="00F845B0"/>
    <w:rsid w:val="00F84B0B"/>
    <w:rsid w:val="00F857CF"/>
    <w:rsid w:val="00F8691F"/>
    <w:rsid w:val="00F9096B"/>
    <w:rsid w:val="00F90F36"/>
    <w:rsid w:val="00F90F46"/>
    <w:rsid w:val="00F9160F"/>
    <w:rsid w:val="00F917C8"/>
    <w:rsid w:val="00F92175"/>
    <w:rsid w:val="00F929CF"/>
    <w:rsid w:val="00F92C29"/>
    <w:rsid w:val="00F92F2C"/>
    <w:rsid w:val="00F932A2"/>
    <w:rsid w:val="00F93AD4"/>
    <w:rsid w:val="00F95703"/>
    <w:rsid w:val="00F95BFE"/>
    <w:rsid w:val="00F95D45"/>
    <w:rsid w:val="00F95F19"/>
    <w:rsid w:val="00F96A23"/>
    <w:rsid w:val="00F96B21"/>
    <w:rsid w:val="00FA0111"/>
    <w:rsid w:val="00FA02C8"/>
    <w:rsid w:val="00FA0346"/>
    <w:rsid w:val="00FA03D1"/>
    <w:rsid w:val="00FA0819"/>
    <w:rsid w:val="00FA1B0C"/>
    <w:rsid w:val="00FA2359"/>
    <w:rsid w:val="00FA2A83"/>
    <w:rsid w:val="00FA305C"/>
    <w:rsid w:val="00FA3462"/>
    <w:rsid w:val="00FA38CA"/>
    <w:rsid w:val="00FA4199"/>
    <w:rsid w:val="00FA4260"/>
    <w:rsid w:val="00FA44AF"/>
    <w:rsid w:val="00FA4E78"/>
    <w:rsid w:val="00FA4ED1"/>
    <w:rsid w:val="00FA574A"/>
    <w:rsid w:val="00FA66BE"/>
    <w:rsid w:val="00FA6ED2"/>
    <w:rsid w:val="00FA727A"/>
    <w:rsid w:val="00FA76CC"/>
    <w:rsid w:val="00FA7CE1"/>
    <w:rsid w:val="00FB015D"/>
    <w:rsid w:val="00FB0A76"/>
    <w:rsid w:val="00FB16D4"/>
    <w:rsid w:val="00FB16EA"/>
    <w:rsid w:val="00FB1A67"/>
    <w:rsid w:val="00FB1A7A"/>
    <w:rsid w:val="00FB3046"/>
    <w:rsid w:val="00FB354D"/>
    <w:rsid w:val="00FB392A"/>
    <w:rsid w:val="00FB3FB6"/>
    <w:rsid w:val="00FB4919"/>
    <w:rsid w:val="00FB4A37"/>
    <w:rsid w:val="00FB5DC7"/>
    <w:rsid w:val="00FB643E"/>
    <w:rsid w:val="00FB7B96"/>
    <w:rsid w:val="00FC0018"/>
    <w:rsid w:val="00FC080B"/>
    <w:rsid w:val="00FC0E4C"/>
    <w:rsid w:val="00FC116C"/>
    <w:rsid w:val="00FC1463"/>
    <w:rsid w:val="00FC2753"/>
    <w:rsid w:val="00FC2A26"/>
    <w:rsid w:val="00FC34CC"/>
    <w:rsid w:val="00FC34DD"/>
    <w:rsid w:val="00FC466F"/>
    <w:rsid w:val="00FC61E8"/>
    <w:rsid w:val="00FC65F3"/>
    <w:rsid w:val="00FC73E2"/>
    <w:rsid w:val="00FC75DD"/>
    <w:rsid w:val="00FC7943"/>
    <w:rsid w:val="00FC7B70"/>
    <w:rsid w:val="00FC7CDC"/>
    <w:rsid w:val="00FD175A"/>
    <w:rsid w:val="00FD2067"/>
    <w:rsid w:val="00FD21F3"/>
    <w:rsid w:val="00FD2271"/>
    <w:rsid w:val="00FD22FE"/>
    <w:rsid w:val="00FD2516"/>
    <w:rsid w:val="00FD28BB"/>
    <w:rsid w:val="00FD3495"/>
    <w:rsid w:val="00FD368F"/>
    <w:rsid w:val="00FD3E0B"/>
    <w:rsid w:val="00FD401D"/>
    <w:rsid w:val="00FD4049"/>
    <w:rsid w:val="00FD48E6"/>
    <w:rsid w:val="00FD49AA"/>
    <w:rsid w:val="00FD4DC1"/>
    <w:rsid w:val="00FD4F52"/>
    <w:rsid w:val="00FD52D6"/>
    <w:rsid w:val="00FD6CD5"/>
    <w:rsid w:val="00FE0393"/>
    <w:rsid w:val="00FE0625"/>
    <w:rsid w:val="00FE0830"/>
    <w:rsid w:val="00FE10BD"/>
    <w:rsid w:val="00FE19D9"/>
    <w:rsid w:val="00FE1AF7"/>
    <w:rsid w:val="00FE1C27"/>
    <w:rsid w:val="00FE21AA"/>
    <w:rsid w:val="00FE236B"/>
    <w:rsid w:val="00FE29D6"/>
    <w:rsid w:val="00FE31C6"/>
    <w:rsid w:val="00FE3AD8"/>
    <w:rsid w:val="00FE44DC"/>
    <w:rsid w:val="00FE4725"/>
    <w:rsid w:val="00FE4787"/>
    <w:rsid w:val="00FE4A0F"/>
    <w:rsid w:val="00FE5017"/>
    <w:rsid w:val="00FE586B"/>
    <w:rsid w:val="00FE5DEE"/>
    <w:rsid w:val="00FE5EBA"/>
    <w:rsid w:val="00FE6172"/>
    <w:rsid w:val="00FE640F"/>
    <w:rsid w:val="00FE6ED4"/>
    <w:rsid w:val="00FE710E"/>
    <w:rsid w:val="00FE722D"/>
    <w:rsid w:val="00FE72B1"/>
    <w:rsid w:val="00FE7384"/>
    <w:rsid w:val="00FE77FA"/>
    <w:rsid w:val="00FE7A47"/>
    <w:rsid w:val="00FF04A0"/>
    <w:rsid w:val="00FF072C"/>
    <w:rsid w:val="00FF09AB"/>
    <w:rsid w:val="00FF0D6B"/>
    <w:rsid w:val="00FF11CE"/>
    <w:rsid w:val="00FF1355"/>
    <w:rsid w:val="00FF13EC"/>
    <w:rsid w:val="00FF208F"/>
    <w:rsid w:val="00FF25DE"/>
    <w:rsid w:val="00FF2764"/>
    <w:rsid w:val="00FF285C"/>
    <w:rsid w:val="00FF2929"/>
    <w:rsid w:val="00FF299B"/>
    <w:rsid w:val="00FF2B01"/>
    <w:rsid w:val="00FF2FD8"/>
    <w:rsid w:val="00FF3026"/>
    <w:rsid w:val="00FF32CC"/>
    <w:rsid w:val="00FF39C4"/>
    <w:rsid w:val="00FF45AC"/>
    <w:rsid w:val="00FF4832"/>
    <w:rsid w:val="00FF4B41"/>
    <w:rsid w:val="00FF658F"/>
    <w:rsid w:val="00FF6A6C"/>
    <w:rsid w:val="00FF732F"/>
    <w:rsid w:val="00FF7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DB85990-7EE6-4CC7-8374-9898F214E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en-US" w:bidi="ar-SA"/>
      </w:rPr>
    </w:rPrDefault>
    <w:pPrDefault>
      <w:pPr>
        <w:spacing w:line="360"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1B4"/>
  </w:style>
  <w:style w:type="paragraph" w:styleId="1">
    <w:name w:val="heading 1"/>
    <w:basedOn w:val="a"/>
    <w:next w:val="a"/>
    <w:link w:val="10"/>
    <w:uiPriority w:val="99"/>
    <w:qFormat/>
    <w:rsid w:val="00EE7C23"/>
    <w:pPr>
      <w:keepNext/>
      <w:jc w:val="center"/>
      <w:outlineLvl w:val="0"/>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05FC0"/>
    <w:rPr>
      <w:rFonts w:ascii="Cambria" w:hAnsi="Cambria" w:cs="Times New Roman"/>
      <w:b/>
      <w:bCs/>
      <w:kern w:val="32"/>
      <w:sz w:val="32"/>
      <w:szCs w:val="32"/>
    </w:rPr>
  </w:style>
  <w:style w:type="paragraph" w:styleId="a3">
    <w:name w:val="Body Text Indent"/>
    <w:basedOn w:val="a"/>
    <w:link w:val="a4"/>
    <w:uiPriority w:val="99"/>
    <w:rsid w:val="00A926AA"/>
    <w:pPr>
      <w:spacing w:after="120"/>
      <w:ind w:left="283"/>
    </w:pPr>
  </w:style>
  <w:style w:type="character" w:customStyle="1" w:styleId="a4">
    <w:name w:val="Основной текст с отступом Знак"/>
    <w:basedOn w:val="a0"/>
    <w:link w:val="a3"/>
    <w:uiPriority w:val="99"/>
    <w:semiHidden/>
    <w:locked/>
    <w:rsid w:val="00B05FC0"/>
    <w:rPr>
      <w:rFonts w:cs="Times New Roman"/>
      <w:sz w:val="24"/>
      <w:szCs w:val="24"/>
    </w:rPr>
  </w:style>
  <w:style w:type="paragraph" w:styleId="2">
    <w:name w:val="Body Text 2"/>
    <w:basedOn w:val="a"/>
    <w:link w:val="20"/>
    <w:uiPriority w:val="99"/>
    <w:rsid w:val="00A926AA"/>
    <w:pPr>
      <w:jc w:val="both"/>
    </w:pPr>
    <w:rPr>
      <w:sz w:val="26"/>
    </w:rPr>
  </w:style>
  <w:style w:type="character" w:customStyle="1" w:styleId="20">
    <w:name w:val="Основной текст 2 Знак"/>
    <w:basedOn w:val="a0"/>
    <w:link w:val="2"/>
    <w:uiPriority w:val="99"/>
    <w:locked/>
    <w:rsid w:val="00C35BC7"/>
    <w:rPr>
      <w:rFonts w:cs="Times New Roman"/>
      <w:sz w:val="24"/>
    </w:rPr>
  </w:style>
  <w:style w:type="paragraph" w:styleId="a5">
    <w:name w:val="Title"/>
    <w:aliases w:val="Знак,Знак Знак Знак"/>
    <w:basedOn w:val="a"/>
    <w:link w:val="a6"/>
    <w:uiPriority w:val="99"/>
    <w:qFormat/>
    <w:rsid w:val="00BC0FD7"/>
    <w:pPr>
      <w:jc w:val="center"/>
    </w:pPr>
    <w:rPr>
      <w:b/>
      <w:bCs/>
      <w:sz w:val="28"/>
    </w:rPr>
  </w:style>
  <w:style w:type="character" w:customStyle="1" w:styleId="a6">
    <w:name w:val="Название Знак"/>
    <w:aliases w:val="Знак Знак,Знак Знак Знак Знак"/>
    <w:basedOn w:val="a0"/>
    <w:link w:val="a5"/>
    <w:uiPriority w:val="99"/>
    <w:locked/>
    <w:rsid w:val="00880F7D"/>
    <w:rPr>
      <w:rFonts w:cs="Times New Roman"/>
      <w:b/>
      <w:sz w:val="24"/>
      <w:lang w:val="ru-RU" w:eastAsia="ru-RU"/>
    </w:rPr>
  </w:style>
  <w:style w:type="paragraph" w:styleId="a7">
    <w:name w:val="Body Text"/>
    <w:basedOn w:val="a"/>
    <w:link w:val="a8"/>
    <w:uiPriority w:val="99"/>
    <w:rsid w:val="00EE7C23"/>
    <w:pPr>
      <w:spacing w:after="120"/>
    </w:pPr>
  </w:style>
  <w:style w:type="character" w:customStyle="1" w:styleId="a8">
    <w:name w:val="Основной текст Знак"/>
    <w:basedOn w:val="a0"/>
    <w:link w:val="a7"/>
    <w:uiPriority w:val="99"/>
    <w:locked/>
    <w:rsid w:val="006F5A6E"/>
    <w:rPr>
      <w:rFonts w:cs="Times New Roman"/>
      <w:sz w:val="24"/>
    </w:rPr>
  </w:style>
  <w:style w:type="paragraph" w:customStyle="1" w:styleId="11">
    <w:name w:val="Знак1"/>
    <w:basedOn w:val="a"/>
    <w:next w:val="a"/>
    <w:uiPriority w:val="99"/>
    <w:semiHidden/>
    <w:rsid w:val="00EE7C23"/>
    <w:pPr>
      <w:spacing w:after="160" w:line="240" w:lineRule="exact"/>
    </w:pPr>
    <w:rPr>
      <w:rFonts w:ascii="Arial" w:hAnsi="Arial" w:cs="Arial"/>
      <w:sz w:val="20"/>
      <w:szCs w:val="20"/>
      <w:lang w:val="en-US"/>
    </w:rPr>
  </w:style>
  <w:style w:type="paragraph" w:customStyle="1" w:styleId="a9">
    <w:name w:val="Знак Знак Знак Знак Знак Знак Знак"/>
    <w:basedOn w:val="a"/>
    <w:uiPriority w:val="99"/>
    <w:rsid w:val="00D14D62"/>
    <w:pPr>
      <w:spacing w:before="100" w:beforeAutospacing="1" w:after="100" w:afterAutospacing="1"/>
    </w:pPr>
    <w:rPr>
      <w:rFonts w:ascii="Tahoma" w:hAnsi="Tahoma"/>
      <w:sz w:val="20"/>
      <w:szCs w:val="20"/>
      <w:lang w:val="en-US"/>
    </w:rPr>
  </w:style>
  <w:style w:type="table" w:styleId="aa">
    <w:name w:val="Table Grid"/>
    <w:basedOn w:val="a1"/>
    <w:uiPriority w:val="99"/>
    <w:rsid w:val="00F8073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uiPriority w:val="99"/>
    <w:rsid w:val="008E1682"/>
    <w:pPr>
      <w:jc w:val="center"/>
    </w:pPr>
    <w:rPr>
      <w:b/>
      <w:sz w:val="27"/>
      <w:szCs w:val="20"/>
    </w:rPr>
  </w:style>
  <w:style w:type="character" w:customStyle="1" w:styleId="12">
    <w:name w:val="Знак Знак1"/>
    <w:uiPriority w:val="99"/>
    <w:locked/>
    <w:rsid w:val="0089032A"/>
    <w:rPr>
      <w:sz w:val="24"/>
      <w:lang w:val="ru-RU" w:eastAsia="ru-RU"/>
    </w:rPr>
  </w:style>
  <w:style w:type="character" w:customStyle="1" w:styleId="3">
    <w:name w:val="Знак Знак3"/>
    <w:uiPriority w:val="99"/>
    <w:locked/>
    <w:rsid w:val="00303F8F"/>
    <w:rPr>
      <w:sz w:val="24"/>
      <w:lang w:val="ru-RU" w:eastAsia="ru-RU"/>
    </w:rPr>
  </w:style>
  <w:style w:type="paragraph" w:styleId="ab">
    <w:name w:val="Balloon Text"/>
    <w:basedOn w:val="a"/>
    <w:link w:val="ac"/>
    <w:uiPriority w:val="99"/>
    <w:rsid w:val="004E42A2"/>
    <w:rPr>
      <w:rFonts w:ascii="Segoe UI" w:hAnsi="Segoe UI"/>
      <w:sz w:val="18"/>
      <w:szCs w:val="18"/>
    </w:rPr>
  </w:style>
  <w:style w:type="character" w:customStyle="1" w:styleId="ac">
    <w:name w:val="Текст выноски Знак"/>
    <w:basedOn w:val="a0"/>
    <w:link w:val="ab"/>
    <w:uiPriority w:val="99"/>
    <w:locked/>
    <w:rsid w:val="004E42A2"/>
    <w:rPr>
      <w:rFonts w:ascii="Segoe UI" w:hAnsi="Segoe UI" w:cs="Times New Roman"/>
      <w:sz w:val="18"/>
    </w:rPr>
  </w:style>
  <w:style w:type="character" w:customStyle="1" w:styleId="22">
    <w:name w:val="Знак Знак2"/>
    <w:uiPriority w:val="99"/>
    <w:locked/>
    <w:rsid w:val="00E27FF7"/>
    <w:rPr>
      <w:sz w:val="24"/>
      <w:lang w:val="ru-RU" w:eastAsia="ru-RU"/>
    </w:rPr>
  </w:style>
  <w:style w:type="paragraph" w:customStyle="1" w:styleId="ConsPlusNormal">
    <w:name w:val="ConsPlusNormal"/>
    <w:uiPriority w:val="99"/>
    <w:rsid w:val="001D7742"/>
    <w:pPr>
      <w:autoSpaceDE w:val="0"/>
      <w:autoSpaceDN w:val="0"/>
      <w:adjustRightInd w:val="0"/>
    </w:pPr>
  </w:style>
  <w:style w:type="paragraph" w:styleId="ad">
    <w:name w:val="List Paragraph"/>
    <w:basedOn w:val="a"/>
    <w:link w:val="ae"/>
    <w:uiPriority w:val="34"/>
    <w:qFormat/>
    <w:rsid w:val="00FE7A47"/>
    <w:pPr>
      <w:spacing w:after="200" w:line="276" w:lineRule="auto"/>
      <w:ind w:left="720"/>
      <w:contextualSpacing/>
    </w:pPr>
    <w:rPr>
      <w:rFonts w:ascii="Calibri" w:hAnsi="Calibri"/>
      <w:sz w:val="20"/>
      <w:szCs w:val="20"/>
    </w:rPr>
  </w:style>
  <w:style w:type="character" w:customStyle="1" w:styleId="ae">
    <w:name w:val="Абзац списка Знак"/>
    <w:link w:val="ad"/>
    <w:uiPriority w:val="34"/>
    <w:locked/>
    <w:rsid w:val="00FE7A47"/>
    <w:rPr>
      <w:rFonts w:ascii="Calibri" w:hAnsi="Calibri"/>
      <w:lang w:eastAsia="en-US"/>
    </w:rPr>
  </w:style>
  <w:style w:type="paragraph" w:styleId="30">
    <w:name w:val="Body Text Indent 3"/>
    <w:basedOn w:val="a"/>
    <w:link w:val="31"/>
    <w:uiPriority w:val="99"/>
    <w:semiHidden/>
    <w:rsid w:val="00560E48"/>
    <w:pPr>
      <w:spacing w:after="120"/>
      <w:ind w:left="283"/>
    </w:pPr>
    <w:rPr>
      <w:sz w:val="16"/>
      <w:szCs w:val="16"/>
    </w:rPr>
  </w:style>
  <w:style w:type="character" w:customStyle="1" w:styleId="31">
    <w:name w:val="Основной текст с отступом 3 Знак"/>
    <w:basedOn w:val="a0"/>
    <w:link w:val="30"/>
    <w:uiPriority w:val="99"/>
    <w:semiHidden/>
    <w:locked/>
    <w:rsid w:val="00560E48"/>
    <w:rPr>
      <w:rFonts w:cs="Times New Roman"/>
      <w:sz w:val="16"/>
      <w:szCs w:val="16"/>
    </w:rPr>
  </w:style>
  <w:style w:type="paragraph" w:styleId="af">
    <w:name w:val="Normal (Web)"/>
    <w:basedOn w:val="a"/>
    <w:uiPriority w:val="99"/>
    <w:semiHidden/>
    <w:rsid w:val="009B5ED1"/>
    <w:pPr>
      <w:spacing w:before="100" w:beforeAutospacing="1" w:after="100" w:afterAutospacing="1"/>
    </w:pPr>
  </w:style>
  <w:style w:type="paragraph" w:styleId="af0">
    <w:name w:val="header"/>
    <w:basedOn w:val="a"/>
    <w:link w:val="af1"/>
    <w:uiPriority w:val="99"/>
    <w:unhideWhenUsed/>
    <w:rsid w:val="00096CDD"/>
    <w:pPr>
      <w:tabs>
        <w:tab w:val="center" w:pos="4677"/>
        <w:tab w:val="right" w:pos="9355"/>
      </w:tabs>
    </w:pPr>
  </w:style>
  <w:style w:type="character" w:customStyle="1" w:styleId="af1">
    <w:name w:val="Верхний колонтитул Знак"/>
    <w:basedOn w:val="a0"/>
    <w:link w:val="af0"/>
    <w:uiPriority w:val="99"/>
    <w:rsid w:val="00096CDD"/>
    <w:rPr>
      <w:sz w:val="24"/>
      <w:szCs w:val="24"/>
    </w:rPr>
  </w:style>
  <w:style w:type="paragraph" w:styleId="af2">
    <w:name w:val="footer"/>
    <w:basedOn w:val="a"/>
    <w:link w:val="af3"/>
    <w:uiPriority w:val="99"/>
    <w:unhideWhenUsed/>
    <w:rsid w:val="00096CDD"/>
    <w:pPr>
      <w:tabs>
        <w:tab w:val="center" w:pos="4677"/>
        <w:tab w:val="right" w:pos="9355"/>
      </w:tabs>
    </w:pPr>
  </w:style>
  <w:style w:type="character" w:customStyle="1" w:styleId="af3">
    <w:name w:val="Нижний колонтитул Знак"/>
    <w:basedOn w:val="a0"/>
    <w:link w:val="af2"/>
    <w:uiPriority w:val="99"/>
    <w:rsid w:val="00096CDD"/>
    <w:rPr>
      <w:sz w:val="24"/>
      <w:szCs w:val="24"/>
    </w:rPr>
  </w:style>
  <w:style w:type="character" w:styleId="af4">
    <w:name w:val="Hyperlink"/>
    <w:basedOn w:val="a0"/>
    <w:uiPriority w:val="99"/>
    <w:semiHidden/>
    <w:unhideWhenUsed/>
    <w:rsid w:val="00C368B4"/>
    <w:rPr>
      <w:color w:val="0000FF"/>
      <w:u w:val="single"/>
    </w:rPr>
  </w:style>
  <w:style w:type="paragraph" w:customStyle="1" w:styleId="copyright-info">
    <w:name w:val="copyright-info"/>
    <w:basedOn w:val="a"/>
    <w:rsid w:val="00C368B4"/>
    <w:pPr>
      <w:spacing w:before="100" w:beforeAutospacing="1" w:after="100" w:afterAutospacing="1"/>
    </w:pPr>
  </w:style>
  <w:style w:type="character" w:styleId="af5">
    <w:name w:val="Book Title"/>
    <w:basedOn w:val="a0"/>
    <w:uiPriority w:val="33"/>
    <w:qFormat/>
    <w:rsid w:val="00084933"/>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07426">
      <w:bodyDiv w:val="1"/>
      <w:marLeft w:val="0"/>
      <w:marRight w:val="0"/>
      <w:marTop w:val="0"/>
      <w:marBottom w:val="0"/>
      <w:divBdr>
        <w:top w:val="none" w:sz="0" w:space="0" w:color="auto"/>
        <w:left w:val="none" w:sz="0" w:space="0" w:color="auto"/>
        <w:bottom w:val="none" w:sz="0" w:space="0" w:color="auto"/>
        <w:right w:val="none" w:sz="0" w:space="0" w:color="auto"/>
      </w:divBdr>
    </w:div>
    <w:div w:id="165749552">
      <w:bodyDiv w:val="1"/>
      <w:marLeft w:val="0"/>
      <w:marRight w:val="0"/>
      <w:marTop w:val="0"/>
      <w:marBottom w:val="0"/>
      <w:divBdr>
        <w:top w:val="none" w:sz="0" w:space="0" w:color="auto"/>
        <w:left w:val="none" w:sz="0" w:space="0" w:color="auto"/>
        <w:bottom w:val="none" w:sz="0" w:space="0" w:color="auto"/>
        <w:right w:val="none" w:sz="0" w:space="0" w:color="auto"/>
      </w:divBdr>
    </w:div>
    <w:div w:id="171074099">
      <w:bodyDiv w:val="1"/>
      <w:marLeft w:val="0"/>
      <w:marRight w:val="0"/>
      <w:marTop w:val="0"/>
      <w:marBottom w:val="0"/>
      <w:divBdr>
        <w:top w:val="none" w:sz="0" w:space="0" w:color="auto"/>
        <w:left w:val="none" w:sz="0" w:space="0" w:color="auto"/>
        <w:bottom w:val="none" w:sz="0" w:space="0" w:color="auto"/>
        <w:right w:val="none" w:sz="0" w:space="0" w:color="auto"/>
      </w:divBdr>
    </w:div>
    <w:div w:id="247615972">
      <w:bodyDiv w:val="1"/>
      <w:marLeft w:val="0"/>
      <w:marRight w:val="0"/>
      <w:marTop w:val="0"/>
      <w:marBottom w:val="0"/>
      <w:divBdr>
        <w:top w:val="none" w:sz="0" w:space="0" w:color="auto"/>
        <w:left w:val="none" w:sz="0" w:space="0" w:color="auto"/>
        <w:bottom w:val="none" w:sz="0" w:space="0" w:color="auto"/>
        <w:right w:val="none" w:sz="0" w:space="0" w:color="auto"/>
      </w:divBdr>
    </w:div>
    <w:div w:id="262341729">
      <w:bodyDiv w:val="1"/>
      <w:marLeft w:val="0"/>
      <w:marRight w:val="0"/>
      <w:marTop w:val="0"/>
      <w:marBottom w:val="0"/>
      <w:divBdr>
        <w:top w:val="none" w:sz="0" w:space="0" w:color="auto"/>
        <w:left w:val="none" w:sz="0" w:space="0" w:color="auto"/>
        <w:bottom w:val="none" w:sz="0" w:space="0" w:color="auto"/>
        <w:right w:val="none" w:sz="0" w:space="0" w:color="auto"/>
      </w:divBdr>
    </w:div>
    <w:div w:id="390616771">
      <w:marLeft w:val="0"/>
      <w:marRight w:val="0"/>
      <w:marTop w:val="0"/>
      <w:marBottom w:val="0"/>
      <w:divBdr>
        <w:top w:val="none" w:sz="0" w:space="0" w:color="auto"/>
        <w:left w:val="none" w:sz="0" w:space="0" w:color="auto"/>
        <w:bottom w:val="none" w:sz="0" w:space="0" w:color="auto"/>
        <w:right w:val="none" w:sz="0" w:space="0" w:color="auto"/>
      </w:divBdr>
    </w:div>
    <w:div w:id="390616772">
      <w:marLeft w:val="0"/>
      <w:marRight w:val="0"/>
      <w:marTop w:val="0"/>
      <w:marBottom w:val="0"/>
      <w:divBdr>
        <w:top w:val="none" w:sz="0" w:space="0" w:color="auto"/>
        <w:left w:val="none" w:sz="0" w:space="0" w:color="auto"/>
        <w:bottom w:val="none" w:sz="0" w:space="0" w:color="auto"/>
        <w:right w:val="none" w:sz="0" w:space="0" w:color="auto"/>
      </w:divBdr>
    </w:div>
    <w:div w:id="390616773">
      <w:marLeft w:val="0"/>
      <w:marRight w:val="0"/>
      <w:marTop w:val="0"/>
      <w:marBottom w:val="0"/>
      <w:divBdr>
        <w:top w:val="none" w:sz="0" w:space="0" w:color="auto"/>
        <w:left w:val="none" w:sz="0" w:space="0" w:color="auto"/>
        <w:bottom w:val="none" w:sz="0" w:space="0" w:color="auto"/>
        <w:right w:val="none" w:sz="0" w:space="0" w:color="auto"/>
      </w:divBdr>
    </w:div>
    <w:div w:id="390616774">
      <w:marLeft w:val="0"/>
      <w:marRight w:val="0"/>
      <w:marTop w:val="0"/>
      <w:marBottom w:val="0"/>
      <w:divBdr>
        <w:top w:val="none" w:sz="0" w:space="0" w:color="auto"/>
        <w:left w:val="none" w:sz="0" w:space="0" w:color="auto"/>
        <w:bottom w:val="none" w:sz="0" w:space="0" w:color="auto"/>
        <w:right w:val="none" w:sz="0" w:space="0" w:color="auto"/>
      </w:divBdr>
    </w:div>
    <w:div w:id="390616775">
      <w:marLeft w:val="0"/>
      <w:marRight w:val="0"/>
      <w:marTop w:val="0"/>
      <w:marBottom w:val="0"/>
      <w:divBdr>
        <w:top w:val="none" w:sz="0" w:space="0" w:color="auto"/>
        <w:left w:val="none" w:sz="0" w:space="0" w:color="auto"/>
        <w:bottom w:val="none" w:sz="0" w:space="0" w:color="auto"/>
        <w:right w:val="none" w:sz="0" w:space="0" w:color="auto"/>
      </w:divBdr>
    </w:div>
    <w:div w:id="390616776">
      <w:marLeft w:val="0"/>
      <w:marRight w:val="0"/>
      <w:marTop w:val="0"/>
      <w:marBottom w:val="0"/>
      <w:divBdr>
        <w:top w:val="none" w:sz="0" w:space="0" w:color="auto"/>
        <w:left w:val="none" w:sz="0" w:space="0" w:color="auto"/>
        <w:bottom w:val="none" w:sz="0" w:space="0" w:color="auto"/>
        <w:right w:val="none" w:sz="0" w:space="0" w:color="auto"/>
      </w:divBdr>
    </w:div>
    <w:div w:id="390616777">
      <w:marLeft w:val="0"/>
      <w:marRight w:val="0"/>
      <w:marTop w:val="0"/>
      <w:marBottom w:val="0"/>
      <w:divBdr>
        <w:top w:val="none" w:sz="0" w:space="0" w:color="auto"/>
        <w:left w:val="none" w:sz="0" w:space="0" w:color="auto"/>
        <w:bottom w:val="none" w:sz="0" w:space="0" w:color="auto"/>
        <w:right w:val="none" w:sz="0" w:space="0" w:color="auto"/>
      </w:divBdr>
    </w:div>
    <w:div w:id="390616778">
      <w:marLeft w:val="0"/>
      <w:marRight w:val="0"/>
      <w:marTop w:val="0"/>
      <w:marBottom w:val="0"/>
      <w:divBdr>
        <w:top w:val="none" w:sz="0" w:space="0" w:color="auto"/>
        <w:left w:val="none" w:sz="0" w:space="0" w:color="auto"/>
        <w:bottom w:val="none" w:sz="0" w:space="0" w:color="auto"/>
        <w:right w:val="none" w:sz="0" w:space="0" w:color="auto"/>
      </w:divBdr>
    </w:div>
    <w:div w:id="390616779">
      <w:marLeft w:val="0"/>
      <w:marRight w:val="0"/>
      <w:marTop w:val="0"/>
      <w:marBottom w:val="0"/>
      <w:divBdr>
        <w:top w:val="none" w:sz="0" w:space="0" w:color="auto"/>
        <w:left w:val="none" w:sz="0" w:space="0" w:color="auto"/>
        <w:bottom w:val="none" w:sz="0" w:space="0" w:color="auto"/>
        <w:right w:val="none" w:sz="0" w:space="0" w:color="auto"/>
      </w:divBdr>
    </w:div>
    <w:div w:id="390616780">
      <w:marLeft w:val="0"/>
      <w:marRight w:val="0"/>
      <w:marTop w:val="0"/>
      <w:marBottom w:val="0"/>
      <w:divBdr>
        <w:top w:val="none" w:sz="0" w:space="0" w:color="auto"/>
        <w:left w:val="none" w:sz="0" w:space="0" w:color="auto"/>
        <w:bottom w:val="none" w:sz="0" w:space="0" w:color="auto"/>
        <w:right w:val="none" w:sz="0" w:space="0" w:color="auto"/>
      </w:divBdr>
    </w:div>
    <w:div w:id="390616781">
      <w:marLeft w:val="0"/>
      <w:marRight w:val="0"/>
      <w:marTop w:val="0"/>
      <w:marBottom w:val="0"/>
      <w:divBdr>
        <w:top w:val="none" w:sz="0" w:space="0" w:color="auto"/>
        <w:left w:val="none" w:sz="0" w:space="0" w:color="auto"/>
        <w:bottom w:val="none" w:sz="0" w:space="0" w:color="auto"/>
        <w:right w:val="none" w:sz="0" w:space="0" w:color="auto"/>
      </w:divBdr>
    </w:div>
    <w:div w:id="390616782">
      <w:marLeft w:val="0"/>
      <w:marRight w:val="0"/>
      <w:marTop w:val="0"/>
      <w:marBottom w:val="0"/>
      <w:divBdr>
        <w:top w:val="none" w:sz="0" w:space="0" w:color="auto"/>
        <w:left w:val="none" w:sz="0" w:space="0" w:color="auto"/>
        <w:bottom w:val="none" w:sz="0" w:space="0" w:color="auto"/>
        <w:right w:val="none" w:sz="0" w:space="0" w:color="auto"/>
      </w:divBdr>
    </w:div>
    <w:div w:id="390616783">
      <w:marLeft w:val="0"/>
      <w:marRight w:val="0"/>
      <w:marTop w:val="0"/>
      <w:marBottom w:val="0"/>
      <w:divBdr>
        <w:top w:val="none" w:sz="0" w:space="0" w:color="auto"/>
        <w:left w:val="none" w:sz="0" w:space="0" w:color="auto"/>
        <w:bottom w:val="none" w:sz="0" w:space="0" w:color="auto"/>
        <w:right w:val="none" w:sz="0" w:space="0" w:color="auto"/>
      </w:divBdr>
    </w:div>
    <w:div w:id="390616784">
      <w:marLeft w:val="0"/>
      <w:marRight w:val="0"/>
      <w:marTop w:val="0"/>
      <w:marBottom w:val="0"/>
      <w:divBdr>
        <w:top w:val="none" w:sz="0" w:space="0" w:color="auto"/>
        <w:left w:val="none" w:sz="0" w:space="0" w:color="auto"/>
        <w:bottom w:val="none" w:sz="0" w:space="0" w:color="auto"/>
        <w:right w:val="none" w:sz="0" w:space="0" w:color="auto"/>
      </w:divBdr>
    </w:div>
    <w:div w:id="390616785">
      <w:marLeft w:val="0"/>
      <w:marRight w:val="0"/>
      <w:marTop w:val="0"/>
      <w:marBottom w:val="0"/>
      <w:divBdr>
        <w:top w:val="none" w:sz="0" w:space="0" w:color="auto"/>
        <w:left w:val="none" w:sz="0" w:space="0" w:color="auto"/>
        <w:bottom w:val="none" w:sz="0" w:space="0" w:color="auto"/>
        <w:right w:val="none" w:sz="0" w:space="0" w:color="auto"/>
      </w:divBdr>
    </w:div>
    <w:div w:id="390616786">
      <w:marLeft w:val="0"/>
      <w:marRight w:val="0"/>
      <w:marTop w:val="0"/>
      <w:marBottom w:val="0"/>
      <w:divBdr>
        <w:top w:val="none" w:sz="0" w:space="0" w:color="auto"/>
        <w:left w:val="none" w:sz="0" w:space="0" w:color="auto"/>
        <w:bottom w:val="none" w:sz="0" w:space="0" w:color="auto"/>
        <w:right w:val="none" w:sz="0" w:space="0" w:color="auto"/>
      </w:divBdr>
    </w:div>
    <w:div w:id="390616787">
      <w:marLeft w:val="0"/>
      <w:marRight w:val="0"/>
      <w:marTop w:val="0"/>
      <w:marBottom w:val="0"/>
      <w:divBdr>
        <w:top w:val="none" w:sz="0" w:space="0" w:color="auto"/>
        <w:left w:val="none" w:sz="0" w:space="0" w:color="auto"/>
        <w:bottom w:val="none" w:sz="0" w:space="0" w:color="auto"/>
        <w:right w:val="none" w:sz="0" w:space="0" w:color="auto"/>
      </w:divBdr>
    </w:div>
    <w:div w:id="390616788">
      <w:marLeft w:val="0"/>
      <w:marRight w:val="0"/>
      <w:marTop w:val="0"/>
      <w:marBottom w:val="0"/>
      <w:divBdr>
        <w:top w:val="none" w:sz="0" w:space="0" w:color="auto"/>
        <w:left w:val="none" w:sz="0" w:space="0" w:color="auto"/>
        <w:bottom w:val="none" w:sz="0" w:space="0" w:color="auto"/>
        <w:right w:val="none" w:sz="0" w:space="0" w:color="auto"/>
      </w:divBdr>
    </w:div>
    <w:div w:id="390616789">
      <w:marLeft w:val="0"/>
      <w:marRight w:val="0"/>
      <w:marTop w:val="0"/>
      <w:marBottom w:val="0"/>
      <w:divBdr>
        <w:top w:val="none" w:sz="0" w:space="0" w:color="auto"/>
        <w:left w:val="none" w:sz="0" w:space="0" w:color="auto"/>
        <w:bottom w:val="none" w:sz="0" w:space="0" w:color="auto"/>
        <w:right w:val="none" w:sz="0" w:space="0" w:color="auto"/>
      </w:divBdr>
    </w:div>
    <w:div w:id="390616790">
      <w:marLeft w:val="0"/>
      <w:marRight w:val="0"/>
      <w:marTop w:val="0"/>
      <w:marBottom w:val="0"/>
      <w:divBdr>
        <w:top w:val="none" w:sz="0" w:space="0" w:color="auto"/>
        <w:left w:val="none" w:sz="0" w:space="0" w:color="auto"/>
        <w:bottom w:val="none" w:sz="0" w:space="0" w:color="auto"/>
        <w:right w:val="none" w:sz="0" w:space="0" w:color="auto"/>
      </w:divBdr>
    </w:div>
    <w:div w:id="390616791">
      <w:marLeft w:val="0"/>
      <w:marRight w:val="0"/>
      <w:marTop w:val="0"/>
      <w:marBottom w:val="0"/>
      <w:divBdr>
        <w:top w:val="none" w:sz="0" w:space="0" w:color="auto"/>
        <w:left w:val="none" w:sz="0" w:space="0" w:color="auto"/>
        <w:bottom w:val="none" w:sz="0" w:space="0" w:color="auto"/>
        <w:right w:val="none" w:sz="0" w:space="0" w:color="auto"/>
      </w:divBdr>
    </w:div>
    <w:div w:id="390616792">
      <w:marLeft w:val="0"/>
      <w:marRight w:val="0"/>
      <w:marTop w:val="0"/>
      <w:marBottom w:val="0"/>
      <w:divBdr>
        <w:top w:val="none" w:sz="0" w:space="0" w:color="auto"/>
        <w:left w:val="none" w:sz="0" w:space="0" w:color="auto"/>
        <w:bottom w:val="none" w:sz="0" w:space="0" w:color="auto"/>
        <w:right w:val="none" w:sz="0" w:space="0" w:color="auto"/>
      </w:divBdr>
    </w:div>
    <w:div w:id="390616793">
      <w:marLeft w:val="0"/>
      <w:marRight w:val="0"/>
      <w:marTop w:val="0"/>
      <w:marBottom w:val="0"/>
      <w:divBdr>
        <w:top w:val="none" w:sz="0" w:space="0" w:color="auto"/>
        <w:left w:val="none" w:sz="0" w:space="0" w:color="auto"/>
        <w:bottom w:val="none" w:sz="0" w:space="0" w:color="auto"/>
        <w:right w:val="none" w:sz="0" w:space="0" w:color="auto"/>
      </w:divBdr>
    </w:div>
    <w:div w:id="390616794">
      <w:marLeft w:val="0"/>
      <w:marRight w:val="0"/>
      <w:marTop w:val="0"/>
      <w:marBottom w:val="0"/>
      <w:divBdr>
        <w:top w:val="none" w:sz="0" w:space="0" w:color="auto"/>
        <w:left w:val="none" w:sz="0" w:space="0" w:color="auto"/>
        <w:bottom w:val="none" w:sz="0" w:space="0" w:color="auto"/>
        <w:right w:val="none" w:sz="0" w:space="0" w:color="auto"/>
      </w:divBdr>
    </w:div>
    <w:div w:id="390616795">
      <w:marLeft w:val="0"/>
      <w:marRight w:val="0"/>
      <w:marTop w:val="0"/>
      <w:marBottom w:val="0"/>
      <w:divBdr>
        <w:top w:val="none" w:sz="0" w:space="0" w:color="auto"/>
        <w:left w:val="none" w:sz="0" w:space="0" w:color="auto"/>
        <w:bottom w:val="none" w:sz="0" w:space="0" w:color="auto"/>
        <w:right w:val="none" w:sz="0" w:space="0" w:color="auto"/>
      </w:divBdr>
    </w:div>
    <w:div w:id="433667250">
      <w:bodyDiv w:val="1"/>
      <w:marLeft w:val="0"/>
      <w:marRight w:val="0"/>
      <w:marTop w:val="0"/>
      <w:marBottom w:val="0"/>
      <w:divBdr>
        <w:top w:val="none" w:sz="0" w:space="0" w:color="auto"/>
        <w:left w:val="none" w:sz="0" w:space="0" w:color="auto"/>
        <w:bottom w:val="none" w:sz="0" w:space="0" w:color="auto"/>
        <w:right w:val="none" w:sz="0" w:space="0" w:color="auto"/>
      </w:divBdr>
    </w:div>
    <w:div w:id="447628740">
      <w:bodyDiv w:val="1"/>
      <w:marLeft w:val="0"/>
      <w:marRight w:val="0"/>
      <w:marTop w:val="0"/>
      <w:marBottom w:val="0"/>
      <w:divBdr>
        <w:top w:val="none" w:sz="0" w:space="0" w:color="auto"/>
        <w:left w:val="none" w:sz="0" w:space="0" w:color="auto"/>
        <w:bottom w:val="none" w:sz="0" w:space="0" w:color="auto"/>
        <w:right w:val="none" w:sz="0" w:space="0" w:color="auto"/>
      </w:divBdr>
    </w:div>
    <w:div w:id="497159011">
      <w:bodyDiv w:val="1"/>
      <w:marLeft w:val="0"/>
      <w:marRight w:val="0"/>
      <w:marTop w:val="0"/>
      <w:marBottom w:val="0"/>
      <w:divBdr>
        <w:top w:val="none" w:sz="0" w:space="0" w:color="auto"/>
        <w:left w:val="none" w:sz="0" w:space="0" w:color="auto"/>
        <w:bottom w:val="none" w:sz="0" w:space="0" w:color="auto"/>
        <w:right w:val="none" w:sz="0" w:space="0" w:color="auto"/>
      </w:divBdr>
    </w:div>
    <w:div w:id="589848740">
      <w:bodyDiv w:val="1"/>
      <w:marLeft w:val="0"/>
      <w:marRight w:val="0"/>
      <w:marTop w:val="0"/>
      <w:marBottom w:val="0"/>
      <w:divBdr>
        <w:top w:val="none" w:sz="0" w:space="0" w:color="auto"/>
        <w:left w:val="none" w:sz="0" w:space="0" w:color="auto"/>
        <w:bottom w:val="none" w:sz="0" w:space="0" w:color="auto"/>
        <w:right w:val="none" w:sz="0" w:space="0" w:color="auto"/>
      </w:divBdr>
    </w:div>
    <w:div w:id="705368656">
      <w:bodyDiv w:val="1"/>
      <w:marLeft w:val="0"/>
      <w:marRight w:val="0"/>
      <w:marTop w:val="0"/>
      <w:marBottom w:val="0"/>
      <w:divBdr>
        <w:top w:val="none" w:sz="0" w:space="0" w:color="auto"/>
        <w:left w:val="none" w:sz="0" w:space="0" w:color="auto"/>
        <w:bottom w:val="none" w:sz="0" w:space="0" w:color="auto"/>
        <w:right w:val="none" w:sz="0" w:space="0" w:color="auto"/>
      </w:divBdr>
    </w:div>
    <w:div w:id="713240179">
      <w:bodyDiv w:val="1"/>
      <w:marLeft w:val="0"/>
      <w:marRight w:val="0"/>
      <w:marTop w:val="0"/>
      <w:marBottom w:val="0"/>
      <w:divBdr>
        <w:top w:val="none" w:sz="0" w:space="0" w:color="auto"/>
        <w:left w:val="none" w:sz="0" w:space="0" w:color="auto"/>
        <w:bottom w:val="none" w:sz="0" w:space="0" w:color="auto"/>
        <w:right w:val="none" w:sz="0" w:space="0" w:color="auto"/>
      </w:divBdr>
    </w:div>
    <w:div w:id="916091688">
      <w:bodyDiv w:val="1"/>
      <w:marLeft w:val="0"/>
      <w:marRight w:val="0"/>
      <w:marTop w:val="0"/>
      <w:marBottom w:val="0"/>
      <w:divBdr>
        <w:top w:val="none" w:sz="0" w:space="0" w:color="auto"/>
        <w:left w:val="none" w:sz="0" w:space="0" w:color="auto"/>
        <w:bottom w:val="none" w:sz="0" w:space="0" w:color="auto"/>
        <w:right w:val="none" w:sz="0" w:space="0" w:color="auto"/>
      </w:divBdr>
    </w:div>
    <w:div w:id="993028091">
      <w:bodyDiv w:val="1"/>
      <w:marLeft w:val="0"/>
      <w:marRight w:val="0"/>
      <w:marTop w:val="0"/>
      <w:marBottom w:val="0"/>
      <w:divBdr>
        <w:top w:val="none" w:sz="0" w:space="0" w:color="auto"/>
        <w:left w:val="none" w:sz="0" w:space="0" w:color="auto"/>
        <w:bottom w:val="none" w:sz="0" w:space="0" w:color="auto"/>
        <w:right w:val="none" w:sz="0" w:space="0" w:color="auto"/>
      </w:divBdr>
    </w:div>
    <w:div w:id="1039863160">
      <w:bodyDiv w:val="1"/>
      <w:marLeft w:val="0"/>
      <w:marRight w:val="0"/>
      <w:marTop w:val="0"/>
      <w:marBottom w:val="0"/>
      <w:divBdr>
        <w:top w:val="none" w:sz="0" w:space="0" w:color="auto"/>
        <w:left w:val="none" w:sz="0" w:space="0" w:color="auto"/>
        <w:bottom w:val="none" w:sz="0" w:space="0" w:color="auto"/>
        <w:right w:val="none" w:sz="0" w:space="0" w:color="auto"/>
      </w:divBdr>
    </w:div>
    <w:div w:id="1079448424">
      <w:bodyDiv w:val="1"/>
      <w:marLeft w:val="0"/>
      <w:marRight w:val="0"/>
      <w:marTop w:val="0"/>
      <w:marBottom w:val="0"/>
      <w:divBdr>
        <w:top w:val="none" w:sz="0" w:space="0" w:color="auto"/>
        <w:left w:val="none" w:sz="0" w:space="0" w:color="auto"/>
        <w:bottom w:val="none" w:sz="0" w:space="0" w:color="auto"/>
        <w:right w:val="none" w:sz="0" w:space="0" w:color="auto"/>
      </w:divBdr>
    </w:div>
    <w:div w:id="1246765433">
      <w:bodyDiv w:val="1"/>
      <w:marLeft w:val="0"/>
      <w:marRight w:val="0"/>
      <w:marTop w:val="0"/>
      <w:marBottom w:val="0"/>
      <w:divBdr>
        <w:top w:val="none" w:sz="0" w:space="0" w:color="auto"/>
        <w:left w:val="none" w:sz="0" w:space="0" w:color="auto"/>
        <w:bottom w:val="none" w:sz="0" w:space="0" w:color="auto"/>
        <w:right w:val="none" w:sz="0" w:space="0" w:color="auto"/>
      </w:divBdr>
    </w:div>
    <w:div w:id="1302229685">
      <w:bodyDiv w:val="1"/>
      <w:marLeft w:val="0"/>
      <w:marRight w:val="0"/>
      <w:marTop w:val="0"/>
      <w:marBottom w:val="0"/>
      <w:divBdr>
        <w:top w:val="none" w:sz="0" w:space="0" w:color="auto"/>
        <w:left w:val="none" w:sz="0" w:space="0" w:color="auto"/>
        <w:bottom w:val="none" w:sz="0" w:space="0" w:color="auto"/>
        <w:right w:val="none" w:sz="0" w:space="0" w:color="auto"/>
      </w:divBdr>
    </w:div>
    <w:div w:id="1412433838">
      <w:bodyDiv w:val="1"/>
      <w:marLeft w:val="0"/>
      <w:marRight w:val="0"/>
      <w:marTop w:val="0"/>
      <w:marBottom w:val="0"/>
      <w:divBdr>
        <w:top w:val="none" w:sz="0" w:space="0" w:color="auto"/>
        <w:left w:val="none" w:sz="0" w:space="0" w:color="auto"/>
        <w:bottom w:val="none" w:sz="0" w:space="0" w:color="auto"/>
        <w:right w:val="none" w:sz="0" w:space="0" w:color="auto"/>
      </w:divBdr>
    </w:div>
    <w:div w:id="1437090515">
      <w:bodyDiv w:val="1"/>
      <w:marLeft w:val="0"/>
      <w:marRight w:val="0"/>
      <w:marTop w:val="0"/>
      <w:marBottom w:val="0"/>
      <w:divBdr>
        <w:top w:val="none" w:sz="0" w:space="0" w:color="auto"/>
        <w:left w:val="none" w:sz="0" w:space="0" w:color="auto"/>
        <w:bottom w:val="none" w:sz="0" w:space="0" w:color="auto"/>
        <w:right w:val="none" w:sz="0" w:space="0" w:color="auto"/>
      </w:divBdr>
    </w:div>
    <w:div w:id="1438797362">
      <w:bodyDiv w:val="1"/>
      <w:marLeft w:val="0"/>
      <w:marRight w:val="0"/>
      <w:marTop w:val="0"/>
      <w:marBottom w:val="0"/>
      <w:divBdr>
        <w:top w:val="none" w:sz="0" w:space="0" w:color="auto"/>
        <w:left w:val="none" w:sz="0" w:space="0" w:color="auto"/>
        <w:bottom w:val="none" w:sz="0" w:space="0" w:color="auto"/>
        <w:right w:val="none" w:sz="0" w:space="0" w:color="auto"/>
      </w:divBdr>
    </w:div>
    <w:div w:id="1445425049">
      <w:bodyDiv w:val="1"/>
      <w:marLeft w:val="0"/>
      <w:marRight w:val="0"/>
      <w:marTop w:val="0"/>
      <w:marBottom w:val="0"/>
      <w:divBdr>
        <w:top w:val="none" w:sz="0" w:space="0" w:color="auto"/>
        <w:left w:val="none" w:sz="0" w:space="0" w:color="auto"/>
        <w:bottom w:val="none" w:sz="0" w:space="0" w:color="auto"/>
        <w:right w:val="none" w:sz="0" w:space="0" w:color="auto"/>
      </w:divBdr>
    </w:div>
    <w:div w:id="1558786225">
      <w:bodyDiv w:val="1"/>
      <w:marLeft w:val="0"/>
      <w:marRight w:val="0"/>
      <w:marTop w:val="0"/>
      <w:marBottom w:val="0"/>
      <w:divBdr>
        <w:top w:val="none" w:sz="0" w:space="0" w:color="auto"/>
        <w:left w:val="none" w:sz="0" w:space="0" w:color="auto"/>
        <w:bottom w:val="none" w:sz="0" w:space="0" w:color="auto"/>
        <w:right w:val="none" w:sz="0" w:space="0" w:color="auto"/>
      </w:divBdr>
    </w:div>
    <w:div w:id="1577278994">
      <w:bodyDiv w:val="1"/>
      <w:marLeft w:val="0"/>
      <w:marRight w:val="0"/>
      <w:marTop w:val="0"/>
      <w:marBottom w:val="0"/>
      <w:divBdr>
        <w:top w:val="none" w:sz="0" w:space="0" w:color="auto"/>
        <w:left w:val="none" w:sz="0" w:space="0" w:color="auto"/>
        <w:bottom w:val="none" w:sz="0" w:space="0" w:color="auto"/>
        <w:right w:val="none" w:sz="0" w:space="0" w:color="auto"/>
      </w:divBdr>
    </w:div>
    <w:div w:id="1591767306">
      <w:bodyDiv w:val="1"/>
      <w:marLeft w:val="0"/>
      <w:marRight w:val="0"/>
      <w:marTop w:val="0"/>
      <w:marBottom w:val="0"/>
      <w:divBdr>
        <w:top w:val="none" w:sz="0" w:space="0" w:color="auto"/>
        <w:left w:val="none" w:sz="0" w:space="0" w:color="auto"/>
        <w:bottom w:val="none" w:sz="0" w:space="0" w:color="auto"/>
        <w:right w:val="none" w:sz="0" w:space="0" w:color="auto"/>
      </w:divBdr>
    </w:div>
    <w:div w:id="1701323626">
      <w:bodyDiv w:val="1"/>
      <w:marLeft w:val="0"/>
      <w:marRight w:val="0"/>
      <w:marTop w:val="0"/>
      <w:marBottom w:val="0"/>
      <w:divBdr>
        <w:top w:val="none" w:sz="0" w:space="0" w:color="auto"/>
        <w:left w:val="none" w:sz="0" w:space="0" w:color="auto"/>
        <w:bottom w:val="none" w:sz="0" w:space="0" w:color="auto"/>
        <w:right w:val="none" w:sz="0" w:space="0" w:color="auto"/>
      </w:divBdr>
    </w:div>
    <w:div w:id="1789468244">
      <w:bodyDiv w:val="1"/>
      <w:marLeft w:val="0"/>
      <w:marRight w:val="0"/>
      <w:marTop w:val="0"/>
      <w:marBottom w:val="0"/>
      <w:divBdr>
        <w:top w:val="none" w:sz="0" w:space="0" w:color="auto"/>
        <w:left w:val="none" w:sz="0" w:space="0" w:color="auto"/>
        <w:bottom w:val="none" w:sz="0" w:space="0" w:color="auto"/>
        <w:right w:val="none" w:sz="0" w:space="0" w:color="auto"/>
      </w:divBdr>
    </w:div>
    <w:div w:id="214364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3">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20158-C274-446C-BB21-2F92B206B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4876</TotalTime>
  <Pages>15</Pages>
  <Words>4257</Words>
  <Characters>25862</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Hewlett-Packard Company</Company>
  <LinksUpToDate>false</LinksUpToDate>
  <CharactersWithSpaces>30059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OUIO2</dc:creator>
  <cp:keywords/>
  <dc:description/>
  <cp:lastModifiedBy>Екатерина Вагина</cp:lastModifiedBy>
  <cp:revision>222</cp:revision>
  <cp:lastPrinted>2020-10-14T11:05:00Z</cp:lastPrinted>
  <dcterms:created xsi:type="dcterms:W3CDTF">2019-05-23T11:25:00Z</dcterms:created>
  <dcterms:modified xsi:type="dcterms:W3CDTF">2020-11-19T06:21:00Z</dcterms:modified>
</cp:coreProperties>
</file>